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20B4C" w14:textId="77777777" w:rsidR="00826716" w:rsidRDefault="00826716" w:rsidP="00826716">
      <w:pPr>
        <w:rPr>
          <w:rFonts w:ascii="Calibri" w:hAnsi="Calibri"/>
          <w:sz w:val="20"/>
          <w:szCs w:val="20"/>
          <w:lang w:eastAsia="en-NZ"/>
        </w:rPr>
      </w:pPr>
      <w:bookmarkStart w:id="0" w:name="_GoBack"/>
      <w:bookmarkEnd w:id="0"/>
    </w:p>
    <w:p w14:paraId="33482932" w14:textId="77777777" w:rsidR="00B546ED" w:rsidRDefault="00B546ED" w:rsidP="00B546ED">
      <w:pPr>
        <w:jc w:val="right"/>
        <w:rPr>
          <w:rFonts w:cs="Arial"/>
          <w:sz w:val="48"/>
          <w:szCs w:val="48"/>
        </w:rPr>
      </w:pPr>
    </w:p>
    <w:p w14:paraId="72612912" w14:textId="77777777" w:rsidR="00B546ED" w:rsidRDefault="00B546ED" w:rsidP="00B546ED">
      <w:pPr>
        <w:jc w:val="right"/>
        <w:rPr>
          <w:rFonts w:cs="Arial"/>
          <w:sz w:val="48"/>
          <w:szCs w:val="48"/>
        </w:rPr>
      </w:pPr>
    </w:p>
    <w:p w14:paraId="14718370" w14:textId="77777777" w:rsidR="00B546ED" w:rsidRDefault="00B546ED" w:rsidP="00B546ED">
      <w:pPr>
        <w:jc w:val="right"/>
        <w:rPr>
          <w:rFonts w:cs="Arial"/>
          <w:sz w:val="48"/>
          <w:szCs w:val="48"/>
        </w:rPr>
      </w:pPr>
    </w:p>
    <w:p w14:paraId="61CC28BE" w14:textId="77777777" w:rsidR="00B546ED" w:rsidRDefault="00B546ED" w:rsidP="00B546ED">
      <w:pPr>
        <w:jc w:val="right"/>
        <w:rPr>
          <w:rFonts w:cs="Arial"/>
          <w:sz w:val="48"/>
          <w:szCs w:val="48"/>
        </w:rPr>
      </w:pPr>
    </w:p>
    <w:p w14:paraId="7043DEAE" w14:textId="77777777" w:rsidR="00B546ED" w:rsidRDefault="00B546ED" w:rsidP="00B546ED">
      <w:pPr>
        <w:jc w:val="right"/>
        <w:rPr>
          <w:rFonts w:cs="Arial"/>
          <w:sz w:val="48"/>
          <w:szCs w:val="48"/>
        </w:rPr>
      </w:pPr>
    </w:p>
    <w:p w14:paraId="76C2BB5C" w14:textId="77777777" w:rsidR="00B546ED" w:rsidRDefault="00B546ED" w:rsidP="00B546ED">
      <w:pPr>
        <w:jc w:val="right"/>
        <w:rPr>
          <w:rFonts w:cs="Arial"/>
          <w:sz w:val="48"/>
          <w:szCs w:val="48"/>
        </w:rPr>
      </w:pPr>
    </w:p>
    <w:p w14:paraId="279AA5E5" w14:textId="77777777" w:rsidR="00B546ED" w:rsidRDefault="00B546ED" w:rsidP="00B546ED">
      <w:pPr>
        <w:jc w:val="right"/>
        <w:rPr>
          <w:rFonts w:cs="Arial"/>
          <w:sz w:val="48"/>
          <w:szCs w:val="48"/>
        </w:rPr>
      </w:pPr>
    </w:p>
    <w:p w14:paraId="72DB0433" w14:textId="77777777" w:rsidR="00B546ED" w:rsidRDefault="00B546ED" w:rsidP="00B546ED">
      <w:pPr>
        <w:jc w:val="right"/>
        <w:rPr>
          <w:rFonts w:cs="Arial"/>
          <w:sz w:val="48"/>
          <w:szCs w:val="48"/>
        </w:rPr>
      </w:pPr>
    </w:p>
    <w:p w14:paraId="573D19B4" w14:textId="77777777" w:rsidR="00B546ED" w:rsidRDefault="00B546ED" w:rsidP="00B546ED">
      <w:pPr>
        <w:jc w:val="right"/>
        <w:rPr>
          <w:rFonts w:cs="Arial"/>
          <w:sz w:val="48"/>
          <w:szCs w:val="48"/>
        </w:rPr>
      </w:pPr>
    </w:p>
    <w:p w14:paraId="5E0FEDEC" w14:textId="77777777" w:rsidR="00B546ED" w:rsidRPr="00CE204A" w:rsidRDefault="00B546ED" w:rsidP="00B546ED">
      <w:pPr>
        <w:ind w:left="720" w:firstLine="720"/>
        <w:rPr>
          <w:rFonts w:cs="Arial"/>
          <w:sz w:val="48"/>
          <w:szCs w:val="48"/>
        </w:rPr>
      </w:pPr>
      <w:r w:rsidRPr="00CE204A">
        <w:rPr>
          <w:rFonts w:cs="Arial"/>
          <w:sz w:val="48"/>
          <w:szCs w:val="48"/>
        </w:rPr>
        <w:t>Frequently Asked Questions</w:t>
      </w:r>
    </w:p>
    <w:p w14:paraId="24276747" w14:textId="77777777" w:rsidR="00B546ED" w:rsidRPr="00CE204A" w:rsidRDefault="00B546ED" w:rsidP="00B546ED">
      <w:pPr>
        <w:rPr>
          <w:rFonts w:cs="Arial"/>
        </w:rPr>
      </w:pPr>
    </w:p>
    <w:p w14:paraId="16B1E1E4" w14:textId="77777777" w:rsidR="00B546ED" w:rsidRPr="00CE204A" w:rsidRDefault="00B546ED" w:rsidP="00B546ED">
      <w:pPr>
        <w:rPr>
          <w:rFonts w:cs="Arial"/>
        </w:rPr>
      </w:pPr>
    </w:p>
    <w:p w14:paraId="4133AC2A" w14:textId="77777777" w:rsidR="00B546ED" w:rsidRPr="00CE204A" w:rsidRDefault="00B546ED" w:rsidP="00B546ED">
      <w:pPr>
        <w:jc w:val="right"/>
        <w:rPr>
          <w:rFonts w:cs="Arial"/>
          <w:b/>
          <w:sz w:val="28"/>
          <w:szCs w:val="28"/>
        </w:rPr>
      </w:pPr>
      <w:r w:rsidRPr="00CE204A">
        <w:rPr>
          <w:rFonts w:cs="Arial"/>
          <w:b/>
          <w:sz w:val="28"/>
          <w:szCs w:val="28"/>
        </w:rPr>
        <w:t xml:space="preserve">Aligning to </w:t>
      </w:r>
    </w:p>
    <w:p w14:paraId="766093E8" w14:textId="0B1629C1" w:rsidR="00B546ED" w:rsidRPr="00CE204A" w:rsidRDefault="00B546ED" w:rsidP="00EB4B36">
      <w:pPr>
        <w:ind w:left="1440" w:firstLine="720"/>
        <w:jc w:val="center"/>
        <w:rPr>
          <w:rFonts w:cs="Arial"/>
          <w:b/>
          <w:sz w:val="28"/>
          <w:szCs w:val="28"/>
        </w:rPr>
      </w:pPr>
      <w:r w:rsidRPr="00CE204A">
        <w:rPr>
          <w:rFonts w:cs="Arial"/>
          <w:b/>
          <w:sz w:val="28"/>
          <w:szCs w:val="28"/>
        </w:rPr>
        <w:t>RCANZ Credit Repor</w:t>
      </w:r>
      <w:r w:rsidR="00881630" w:rsidRPr="00CE204A">
        <w:rPr>
          <w:rFonts w:cs="Arial"/>
          <w:b/>
          <w:sz w:val="28"/>
          <w:szCs w:val="28"/>
        </w:rPr>
        <w:t>ting Industry Requirements V3.0</w:t>
      </w:r>
      <w:r w:rsidR="00AF0E0D">
        <w:rPr>
          <w:rFonts w:cs="Arial"/>
          <w:b/>
          <w:sz w:val="28"/>
          <w:szCs w:val="28"/>
        </w:rPr>
        <w:t>2</w:t>
      </w:r>
    </w:p>
    <w:p w14:paraId="72172483" w14:textId="77777777" w:rsidR="00B546ED" w:rsidRPr="00CE204A" w:rsidRDefault="00B546ED" w:rsidP="00B546ED">
      <w:pPr>
        <w:rPr>
          <w:rFonts w:cs="Arial"/>
        </w:rPr>
      </w:pPr>
    </w:p>
    <w:p w14:paraId="7CE0B1E4" w14:textId="77777777" w:rsidR="00B546ED" w:rsidRPr="00CE204A" w:rsidRDefault="00B546ED" w:rsidP="00B546ED">
      <w:pPr>
        <w:rPr>
          <w:rFonts w:cs="Arial"/>
        </w:rPr>
      </w:pPr>
    </w:p>
    <w:p w14:paraId="53158538" w14:textId="77777777" w:rsidR="00B546ED" w:rsidRPr="00CE204A" w:rsidRDefault="00B546ED" w:rsidP="00B546ED">
      <w:pPr>
        <w:rPr>
          <w:rFonts w:cs="Arial"/>
        </w:rPr>
      </w:pPr>
    </w:p>
    <w:p w14:paraId="7BA485E3" w14:textId="77777777" w:rsidR="00B546ED" w:rsidRPr="00CE204A" w:rsidRDefault="00B546ED" w:rsidP="00B546ED">
      <w:pPr>
        <w:rPr>
          <w:rFonts w:cs="Arial"/>
        </w:rPr>
      </w:pPr>
    </w:p>
    <w:p w14:paraId="71B15FC8" w14:textId="77777777" w:rsidR="00B546ED" w:rsidRPr="00CE204A" w:rsidRDefault="00B546ED" w:rsidP="00B546ED">
      <w:pPr>
        <w:rPr>
          <w:rFonts w:cs="Arial"/>
        </w:rPr>
      </w:pPr>
    </w:p>
    <w:p w14:paraId="3CB4617C" w14:textId="77777777" w:rsidR="00B546ED" w:rsidRPr="00CE204A" w:rsidRDefault="00B546ED" w:rsidP="00B546ED">
      <w:pPr>
        <w:rPr>
          <w:rFonts w:cs="Arial"/>
        </w:rPr>
      </w:pPr>
    </w:p>
    <w:p w14:paraId="6F0CA630" w14:textId="77777777" w:rsidR="00B546ED" w:rsidRPr="00CE204A" w:rsidRDefault="00B546ED" w:rsidP="00B546ED">
      <w:pPr>
        <w:rPr>
          <w:rFonts w:cs="Arial"/>
        </w:rPr>
      </w:pPr>
    </w:p>
    <w:p w14:paraId="53507EF7" w14:textId="77777777" w:rsidR="00B546ED" w:rsidRPr="00CE204A" w:rsidRDefault="00B546ED" w:rsidP="00B546ED">
      <w:pPr>
        <w:rPr>
          <w:rFonts w:cs="Arial"/>
        </w:rPr>
      </w:pPr>
    </w:p>
    <w:p w14:paraId="5223A990" w14:textId="77777777" w:rsidR="00B546ED" w:rsidRPr="00CE204A" w:rsidRDefault="00B546ED" w:rsidP="00B546ED">
      <w:pPr>
        <w:rPr>
          <w:rFonts w:cs="Arial"/>
        </w:rPr>
      </w:pPr>
    </w:p>
    <w:p w14:paraId="3D2CDF5E" w14:textId="77777777" w:rsidR="00B546ED" w:rsidRPr="00CE204A" w:rsidRDefault="00B546ED" w:rsidP="00B546ED">
      <w:pPr>
        <w:rPr>
          <w:rFonts w:cs="Arial"/>
        </w:rPr>
      </w:pPr>
    </w:p>
    <w:p w14:paraId="7D81DBC2" w14:textId="77777777" w:rsidR="00B546ED" w:rsidRPr="00CE204A" w:rsidRDefault="00B546ED" w:rsidP="00B546ED">
      <w:pPr>
        <w:rPr>
          <w:rFonts w:cs="Arial"/>
        </w:rPr>
      </w:pPr>
    </w:p>
    <w:p w14:paraId="79D88DAB" w14:textId="77777777" w:rsidR="00B546ED" w:rsidRPr="00CE204A" w:rsidRDefault="00B546ED" w:rsidP="00B546ED">
      <w:pPr>
        <w:rPr>
          <w:rFonts w:cs="Arial"/>
        </w:rPr>
      </w:pPr>
    </w:p>
    <w:p w14:paraId="03BFE46B" w14:textId="77777777" w:rsidR="00B546ED" w:rsidRPr="00CE204A" w:rsidRDefault="00B546ED" w:rsidP="00B546ED">
      <w:pPr>
        <w:rPr>
          <w:rFonts w:cs="Arial"/>
        </w:rPr>
      </w:pPr>
    </w:p>
    <w:p w14:paraId="73AA83C2" w14:textId="77777777" w:rsidR="00B546ED" w:rsidRPr="00CE204A" w:rsidRDefault="00B546ED" w:rsidP="00B546ED">
      <w:pPr>
        <w:rPr>
          <w:rFonts w:cs="Arial"/>
        </w:rPr>
      </w:pPr>
    </w:p>
    <w:p w14:paraId="6F8D8DBA" w14:textId="77777777" w:rsidR="00B546ED" w:rsidRPr="00CE204A" w:rsidRDefault="00B546ED" w:rsidP="00B546ED">
      <w:pPr>
        <w:rPr>
          <w:rFonts w:cs="Arial"/>
        </w:rPr>
      </w:pPr>
    </w:p>
    <w:p w14:paraId="24831A46" w14:textId="77777777" w:rsidR="00B546ED" w:rsidRPr="00CE204A" w:rsidRDefault="00B546ED" w:rsidP="00B546ED">
      <w:pPr>
        <w:rPr>
          <w:rFonts w:cs="Arial"/>
        </w:rPr>
      </w:pPr>
    </w:p>
    <w:p w14:paraId="5493B317" w14:textId="6C4C7D52" w:rsidR="00B546ED" w:rsidRPr="00CE204A" w:rsidRDefault="00B546ED" w:rsidP="00B546ED">
      <w:pPr>
        <w:rPr>
          <w:rFonts w:cs="Arial"/>
        </w:rPr>
      </w:pPr>
      <w:r w:rsidRPr="00CE204A">
        <w:rPr>
          <w:rFonts w:cs="Arial"/>
        </w:rPr>
        <w:t>Document Version Number:</w:t>
      </w:r>
      <w:r w:rsidRPr="00CE204A">
        <w:rPr>
          <w:rFonts w:cs="Arial"/>
        </w:rPr>
        <w:tab/>
        <w:t>1.</w:t>
      </w:r>
      <w:r w:rsidR="00AF0E0D">
        <w:rPr>
          <w:rFonts w:cs="Arial"/>
        </w:rPr>
        <w:t>2</w:t>
      </w:r>
    </w:p>
    <w:p w14:paraId="414A5405" w14:textId="39616066" w:rsidR="00B546ED" w:rsidRPr="00CE204A" w:rsidRDefault="00B546ED" w:rsidP="00B546ED">
      <w:pPr>
        <w:rPr>
          <w:rFonts w:cs="Arial"/>
        </w:rPr>
      </w:pPr>
      <w:r w:rsidRPr="00CE204A">
        <w:rPr>
          <w:rFonts w:cs="Arial"/>
        </w:rPr>
        <w:t>Document Status:</w:t>
      </w:r>
      <w:r w:rsidRPr="00CE204A">
        <w:rPr>
          <w:rFonts w:cs="Arial"/>
        </w:rPr>
        <w:tab/>
      </w:r>
      <w:r w:rsidRPr="00CE204A">
        <w:rPr>
          <w:rFonts w:cs="Arial"/>
        </w:rPr>
        <w:tab/>
      </w:r>
      <w:r w:rsidR="00021AE0">
        <w:rPr>
          <w:rFonts w:cs="Arial"/>
        </w:rPr>
        <w:t>Draft</w:t>
      </w:r>
    </w:p>
    <w:p w14:paraId="5B861569" w14:textId="053DB362" w:rsidR="00B546ED" w:rsidRPr="00CE204A" w:rsidRDefault="00B546ED" w:rsidP="00B546ED">
      <w:pPr>
        <w:rPr>
          <w:rFonts w:cs="Arial"/>
        </w:rPr>
      </w:pPr>
      <w:r w:rsidRPr="00CE204A">
        <w:rPr>
          <w:rFonts w:cs="Arial"/>
        </w:rPr>
        <w:t>Status Date:</w:t>
      </w:r>
      <w:r w:rsidRPr="00CE204A">
        <w:rPr>
          <w:rFonts w:cs="Arial"/>
        </w:rPr>
        <w:tab/>
      </w:r>
      <w:r w:rsidRPr="00CE204A">
        <w:rPr>
          <w:rFonts w:cs="Arial"/>
        </w:rPr>
        <w:tab/>
      </w:r>
      <w:r w:rsidRPr="00CE204A">
        <w:rPr>
          <w:rFonts w:cs="Arial"/>
        </w:rPr>
        <w:tab/>
      </w:r>
      <w:r w:rsidR="00AF0E0D">
        <w:rPr>
          <w:rFonts w:cs="Arial"/>
        </w:rPr>
        <w:t>28/7/2020</w:t>
      </w:r>
    </w:p>
    <w:p w14:paraId="41F055EE" w14:textId="77777777" w:rsidR="00B546ED" w:rsidRPr="00CE204A" w:rsidRDefault="00B546ED">
      <w:pPr>
        <w:spacing w:after="200" w:line="276" w:lineRule="auto"/>
        <w:rPr>
          <w:rFonts w:asciiTheme="minorHAnsi" w:hAnsiTheme="minorHAnsi" w:cstheme="minorHAnsi"/>
          <w:b/>
          <w:bCs/>
          <w:i/>
          <w:iCs/>
          <w:sz w:val="36"/>
          <w:szCs w:val="36"/>
        </w:rPr>
      </w:pPr>
      <w:r w:rsidRPr="00CE204A">
        <w:rPr>
          <w:rFonts w:asciiTheme="minorHAnsi" w:hAnsiTheme="minorHAnsi" w:cstheme="minorHAnsi"/>
          <w:sz w:val="36"/>
          <w:szCs w:val="36"/>
        </w:rPr>
        <w:br w:type="page"/>
      </w:r>
    </w:p>
    <w:p w14:paraId="3C1D5DCF" w14:textId="77777777" w:rsidR="00B546ED" w:rsidRPr="009563C6" w:rsidRDefault="00B546ED" w:rsidP="007B3BB7">
      <w:pPr>
        <w:pStyle w:val="Caption"/>
      </w:pPr>
      <w:r w:rsidRPr="009563C6">
        <w:lastRenderedPageBreak/>
        <w:t>Document Information</w:t>
      </w:r>
    </w:p>
    <w:p w14:paraId="4DA49994" w14:textId="77777777" w:rsidR="00B546ED" w:rsidRPr="00CE204A" w:rsidRDefault="00B546ED" w:rsidP="00B546ED">
      <w:pPr>
        <w:rPr>
          <w:rFonts w:asciiTheme="minorHAnsi" w:hAnsiTheme="minorHAnsi" w:cstheme="minorHAnsi"/>
          <w:b/>
        </w:rPr>
      </w:pPr>
      <w:bookmarkStart w:id="1" w:name="_Toc300318771"/>
    </w:p>
    <w:p w14:paraId="3EA49244" w14:textId="77777777" w:rsidR="00B546ED" w:rsidRPr="009563C6" w:rsidRDefault="00B546ED" w:rsidP="007B3BB7">
      <w:pPr>
        <w:pStyle w:val="Caption"/>
      </w:pPr>
      <w:bookmarkStart w:id="2" w:name="_Toc352672564"/>
      <w:bookmarkEnd w:id="1"/>
      <w:r w:rsidRPr="009563C6">
        <w:t>Copyright</w:t>
      </w:r>
      <w:bookmarkEnd w:id="2"/>
    </w:p>
    <w:p w14:paraId="4A8C09D4" w14:textId="0C68C3AA" w:rsidR="00EB4B36" w:rsidRPr="00CE204A" w:rsidRDefault="00B546ED" w:rsidP="00B546ED">
      <w:pPr>
        <w:pStyle w:val="VEDABODY"/>
        <w:rPr>
          <w:rFonts w:cstheme="minorHAnsi"/>
          <w:sz w:val="22"/>
          <w:szCs w:val="22"/>
        </w:rPr>
      </w:pPr>
      <w:r w:rsidRPr="00CE204A">
        <w:rPr>
          <w:rFonts w:cstheme="minorHAnsi"/>
          <w:sz w:val="22"/>
          <w:szCs w:val="22"/>
        </w:rPr>
        <w:t xml:space="preserve">© </w:t>
      </w:r>
      <w:r w:rsidR="003B0A3B">
        <w:rPr>
          <w:rFonts w:cstheme="minorHAnsi"/>
          <w:sz w:val="22"/>
          <w:szCs w:val="22"/>
        </w:rPr>
        <w:t>23/03/</w:t>
      </w:r>
      <w:r w:rsidR="00592D2C">
        <w:rPr>
          <w:rFonts w:cstheme="minorHAnsi"/>
          <w:sz w:val="22"/>
          <w:szCs w:val="22"/>
        </w:rPr>
        <w:t>2015</w:t>
      </w:r>
      <w:r w:rsidRPr="00CE204A">
        <w:rPr>
          <w:rFonts w:cstheme="minorHAnsi"/>
          <w:sz w:val="22"/>
          <w:szCs w:val="22"/>
        </w:rPr>
        <w:t xml:space="preserve"> </w:t>
      </w:r>
      <w:bookmarkStart w:id="3" w:name="_Toc300318772"/>
      <w:r w:rsidRPr="00CE204A">
        <w:rPr>
          <w:rFonts w:cstheme="minorHAnsi"/>
          <w:sz w:val="22"/>
          <w:szCs w:val="22"/>
        </w:rPr>
        <w:t xml:space="preserve">RCANZ </w:t>
      </w:r>
    </w:p>
    <w:p w14:paraId="7961DCA9" w14:textId="77777777" w:rsidR="00B546ED" w:rsidRPr="00CE204A" w:rsidRDefault="00B546ED" w:rsidP="00B546ED">
      <w:pPr>
        <w:pStyle w:val="VEDABODY"/>
        <w:rPr>
          <w:rFonts w:cstheme="minorHAnsi"/>
          <w:sz w:val="22"/>
          <w:szCs w:val="22"/>
        </w:rPr>
      </w:pPr>
      <w:r w:rsidRPr="00CE204A">
        <w:rPr>
          <w:rFonts w:cstheme="minorHAnsi"/>
          <w:sz w:val="22"/>
          <w:szCs w:val="22"/>
        </w:rPr>
        <w:t>This document is the intellectual property of RCANZ. The information contained in this document is confidential and may not be stored, copied, given, lent or in any way transmitted to any other company or person without the express written consent of RCANZ.</w:t>
      </w:r>
    </w:p>
    <w:p w14:paraId="3A5B26A5" w14:textId="77777777" w:rsidR="00B546ED" w:rsidRPr="00CE204A" w:rsidRDefault="00B546ED" w:rsidP="00B546ED">
      <w:pPr>
        <w:pStyle w:val="VEDABODY"/>
        <w:rPr>
          <w:rFonts w:cstheme="minorHAnsi"/>
          <w:sz w:val="22"/>
          <w:szCs w:val="22"/>
        </w:rPr>
      </w:pPr>
    </w:p>
    <w:p w14:paraId="55E66D78" w14:textId="77777777" w:rsidR="00B546ED" w:rsidRPr="009563C6" w:rsidRDefault="00B546ED" w:rsidP="007B3BB7">
      <w:pPr>
        <w:pStyle w:val="Caption"/>
      </w:pPr>
      <w:bookmarkStart w:id="4" w:name="_Toc352672565"/>
      <w:r w:rsidRPr="009563C6">
        <w:t>Revision Control</w:t>
      </w:r>
      <w:bookmarkEnd w:id="3"/>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1711"/>
        <w:gridCol w:w="3630"/>
        <w:gridCol w:w="2253"/>
      </w:tblGrid>
      <w:tr w:rsidR="00B546ED" w:rsidRPr="00CE204A" w14:paraId="6FB420A3" w14:textId="77777777" w:rsidTr="00B546ED">
        <w:tc>
          <w:tcPr>
            <w:tcW w:w="1648" w:type="dxa"/>
            <w:tcBorders>
              <w:top w:val="single" w:sz="12" w:space="0" w:color="auto"/>
              <w:bottom w:val="single" w:sz="12" w:space="0" w:color="auto"/>
            </w:tcBorders>
            <w:shd w:val="clear" w:color="auto" w:fill="F2F2F2" w:themeFill="background1" w:themeFillShade="F2"/>
          </w:tcPr>
          <w:p w14:paraId="04027328" w14:textId="77777777" w:rsidR="00B546ED" w:rsidRPr="00CE204A" w:rsidRDefault="00B546ED" w:rsidP="009D349C">
            <w:pPr>
              <w:spacing w:before="60" w:after="60"/>
              <w:jc w:val="center"/>
              <w:rPr>
                <w:rFonts w:asciiTheme="minorHAnsi" w:hAnsiTheme="minorHAnsi" w:cstheme="minorHAnsi"/>
                <w:b/>
              </w:rPr>
            </w:pPr>
            <w:r w:rsidRPr="00CE204A">
              <w:rPr>
                <w:rFonts w:asciiTheme="minorHAnsi" w:hAnsiTheme="minorHAnsi" w:cstheme="minorHAnsi"/>
                <w:b/>
              </w:rPr>
              <w:t>Version:</w:t>
            </w:r>
          </w:p>
        </w:tc>
        <w:tc>
          <w:tcPr>
            <w:tcW w:w="1711" w:type="dxa"/>
            <w:tcBorders>
              <w:top w:val="single" w:sz="12" w:space="0" w:color="auto"/>
              <w:bottom w:val="single" w:sz="12" w:space="0" w:color="auto"/>
            </w:tcBorders>
            <w:shd w:val="clear" w:color="auto" w:fill="F2F2F2" w:themeFill="background1" w:themeFillShade="F2"/>
          </w:tcPr>
          <w:p w14:paraId="6D0881D9" w14:textId="77777777" w:rsidR="00B546ED" w:rsidRPr="00CE204A" w:rsidRDefault="00B546ED" w:rsidP="009D349C">
            <w:pPr>
              <w:spacing w:before="60" w:after="60"/>
              <w:jc w:val="center"/>
              <w:rPr>
                <w:rFonts w:asciiTheme="minorHAnsi" w:hAnsiTheme="minorHAnsi" w:cstheme="minorHAnsi"/>
                <w:b/>
              </w:rPr>
            </w:pPr>
            <w:r w:rsidRPr="00CE204A">
              <w:rPr>
                <w:rFonts w:asciiTheme="minorHAnsi" w:hAnsiTheme="minorHAnsi" w:cstheme="minorHAnsi"/>
                <w:b/>
              </w:rPr>
              <w:t>Date:</w:t>
            </w:r>
          </w:p>
        </w:tc>
        <w:tc>
          <w:tcPr>
            <w:tcW w:w="3630" w:type="dxa"/>
            <w:tcBorders>
              <w:top w:val="single" w:sz="12" w:space="0" w:color="auto"/>
              <w:bottom w:val="single" w:sz="12" w:space="0" w:color="auto"/>
            </w:tcBorders>
            <w:shd w:val="clear" w:color="auto" w:fill="F2F2F2" w:themeFill="background1" w:themeFillShade="F2"/>
          </w:tcPr>
          <w:p w14:paraId="7A6A4422" w14:textId="77777777" w:rsidR="00B546ED" w:rsidRPr="00CE204A" w:rsidRDefault="00B546ED" w:rsidP="009D349C">
            <w:pPr>
              <w:spacing w:before="60" w:after="60"/>
              <w:rPr>
                <w:rFonts w:asciiTheme="minorHAnsi" w:hAnsiTheme="minorHAnsi" w:cstheme="minorHAnsi"/>
                <w:b/>
              </w:rPr>
            </w:pPr>
            <w:r w:rsidRPr="00CE204A">
              <w:rPr>
                <w:rFonts w:asciiTheme="minorHAnsi" w:hAnsiTheme="minorHAnsi" w:cstheme="minorHAnsi"/>
                <w:b/>
              </w:rPr>
              <w:t>Description:</w:t>
            </w:r>
          </w:p>
        </w:tc>
        <w:tc>
          <w:tcPr>
            <w:tcW w:w="2253" w:type="dxa"/>
            <w:tcBorders>
              <w:top w:val="single" w:sz="12" w:space="0" w:color="auto"/>
              <w:bottom w:val="single" w:sz="12" w:space="0" w:color="auto"/>
            </w:tcBorders>
            <w:shd w:val="clear" w:color="auto" w:fill="F2F2F2" w:themeFill="background1" w:themeFillShade="F2"/>
          </w:tcPr>
          <w:p w14:paraId="59C4D88B" w14:textId="77777777" w:rsidR="00B546ED" w:rsidRPr="00CE204A" w:rsidRDefault="00B546ED" w:rsidP="009D349C">
            <w:pPr>
              <w:spacing w:before="60" w:after="60"/>
              <w:rPr>
                <w:rFonts w:asciiTheme="minorHAnsi" w:hAnsiTheme="minorHAnsi" w:cstheme="minorHAnsi"/>
                <w:b/>
              </w:rPr>
            </w:pPr>
            <w:r w:rsidRPr="00CE204A">
              <w:rPr>
                <w:rFonts w:asciiTheme="minorHAnsi" w:hAnsiTheme="minorHAnsi" w:cstheme="minorHAnsi"/>
                <w:b/>
              </w:rPr>
              <w:t>Author:</w:t>
            </w:r>
          </w:p>
        </w:tc>
      </w:tr>
      <w:tr w:rsidR="00B546ED" w:rsidRPr="00CE204A" w14:paraId="6CA399D8" w14:textId="77777777" w:rsidTr="00B546ED">
        <w:tc>
          <w:tcPr>
            <w:tcW w:w="1648" w:type="dxa"/>
            <w:tcBorders>
              <w:top w:val="single" w:sz="12" w:space="0" w:color="auto"/>
            </w:tcBorders>
          </w:tcPr>
          <w:p w14:paraId="74C665E2" w14:textId="77777777" w:rsidR="00B546ED" w:rsidRDefault="00B546ED" w:rsidP="00021AE0">
            <w:pPr>
              <w:spacing w:before="60" w:after="60"/>
              <w:jc w:val="center"/>
              <w:rPr>
                <w:rFonts w:asciiTheme="minorHAnsi" w:hAnsiTheme="minorHAnsi" w:cstheme="minorHAnsi"/>
              </w:rPr>
            </w:pPr>
            <w:r w:rsidRPr="00CE204A">
              <w:rPr>
                <w:rFonts w:asciiTheme="minorHAnsi" w:hAnsiTheme="minorHAnsi" w:cstheme="minorHAnsi"/>
              </w:rPr>
              <w:t>1.</w:t>
            </w:r>
            <w:r w:rsidR="00021AE0">
              <w:rPr>
                <w:rFonts w:asciiTheme="minorHAnsi" w:hAnsiTheme="minorHAnsi" w:cstheme="minorHAnsi"/>
              </w:rPr>
              <w:t>1</w:t>
            </w:r>
          </w:p>
          <w:p w14:paraId="2241D4C1" w14:textId="77777777" w:rsidR="00AF0E0D" w:rsidRDefault="00AF0E0D" w:rsidP="00021AE0">
            <w:pPr>
              <w:spacing w:before="60" w:after="60"/>
              <w:jc w:val="center"/>
              <w:rPr>
                <w:rFonts w:asciiTheme="minorHAnsi" w:hAnsiTheme="minorHAnsi" w:cstheme="minorHAnsi"/>
              </w:rPr>
            </w:pPr>
          </w:p>
          <w:p w14:paraId="459B7978" w14:textId="77777777" w:rsidR="00AF0E0D" w:rsidRDefault="00AF0E0D" w:rsidP="00021AE0">
            <w:pPr>
              <w:spacing w:before="60" w:after="60"/>
              <w:jc w:val="center"/>
              <w:rPr>
                <w:rFonts w:asciiTheme="minorHAnsi" w:hAnsiTheme="minorHAnsi" w:cstheme="minorHAnsi"/>
              </w:rPr>
            </w:pPr>
          </w:p>
          <w:p w14:paraId="4E7C9D0F" w14:textId="77777777" w:rsidR="00AF0E0D" w:rsidRDefault="00AF0E0D" w:rsidP="00021AE0">
            <w:pPr>
              <w:spacing w:before="60" w:after="60"/>
              <w:jc w:val="center"/>
              <w:rPr>
                <w:rFonts w:asciiTheme="minorHAnsi" w:hAnsiTheme="minorHAnsi" w:cstheme="minorHAnsi"/>
              </w:rPr>
            </w:pPr>
          </w:p>
          <w:p w14:paraId="47E2C078" w14:textId="77777777" w:rsidR="00AF0E0D" w:rsidRDefault="00AF0E0D" w:rsidP="00021AE0">
            <w:pPr>
              <w:spacing w:before="60" w:after="60"/>
              <w:jc w:val="center"/>
              <w:rPr>
                <w:rFonts w:asciiTheme="minorHAnsi" w:hAnsiTheme="minorHAnsi" w:cstheme="minorHAnsi"/>
              </w:rPr>
            </w:pPr>
          </w:p>
          <w:p w14:paraId="7A5FEFAA" w14:textId="77777777" w:rsidR="00AF0E0D" w:rsidRDefault="00AF0E0D" w:rsidP="00021AE0">
            <w:pPr>
              <w:spacing w:before="60" w:after="60"/>
              <w:jc w:val="center"/>
              <w:rPr>
                <w:rFonts w:asciiTheme="minorHAnsi" w:hAnsiTheme="minorHAnsi" w:cstheme="minorHAnsi"/>
              </w:rPr>
            </w:pPr>
          </w:p>
          <w:p w14:paraId="705B903B" w14:textId="77777777" w:rsidR="00AF0E0D" w:rsidRDefault="00AF0E0D" w:rsidP="00021AE0">
            <w:pPr>
              <w:spacing w:before="60" w:after="60"/>
              <w:jc w:val="center"/>
              <w:rPr>
                <w:rFonts w:asciiTheme="minorHAnsi" w:hAnsiTheme="minorHAnsi" w:cstheme="minorHAnsi"/>
              </w:rPr>
            </w:pPr>
          </w:p>
          <w:p w14:paraId="6C550CBE" w14:textId="2FE8366B" w:rsidR="00AF0E0D" w:rsidRPr="00CE204A" w:rsidRDefault="00AF0E0D" w:rsidP="00021AE0">
            <w:pPr>
              <w:spacing w:before="60" w:after="60"/>
              <w:jc w:val="center"/>
              <w:rPr>
                <w:rFonts w:asciiTheme="minorHAnsi" w:hAnsiTheme="minorHAnsi" w:cstheme="minorHAnsi"/>
              </w:rPr>
            </w:pPr>
            <w:r>
              <w:rPr>
                <w:rFonts w:asciiTheme="minorHAnsi" w:hAnsiTheme="minorHAnsi" w:cstheme="minorHAnsi"/>
              </w:rPr>
              <w:t>1.2</w:t>
            </w:r>
          </w:p>
        </w:tc>
        <w:tc>
          <w:tcPr>
            <w:tcW w:w="1711" w:type="dxa"/>
            <w:tcBorders>
              <w:top w:val="single" w:sz="12" w:space="0" w:color="auto"/>
            </w:tcBorders>
          </w:tcPr>
          <w:p w14:paraId="35DCAD66" w14:textId="77777777" w:rsidR="00B546ED" w:rsidRDefault="00021AE0" w:rsidP="00021AE0">
            <w:pPr>
              <w:spacing w:before="60" w:after="60"/>
              <w:jc w:val="center"/>
              <w:rPr>
                <w:rFonts w:asciiTheme="minorHAnsi" w:hAnsiTheme="minorHAnsi" w:cstheme="minorHAnsi"/>
              </w:rPr>
            </w:pPr>
            <w:r>
              <w:rPr>
                <w:rFonts w:asciiTheme="minorHAnsi" w:hAnsiTheme="minorHAnsi" w:cstheme="minorHAnsi"/>
              </w:rPr>
              <w:t>02</w:t>
            </w:r>
            <w:r w:rsidR="00B546ED" w:rsidRPr="00CE204A">
              <w:rPr>
                <w:rFonts w:asciiTheme="minorHAnsi" w:hAnsiTheme="minorHAnsi" w:cstheme="minorHAnsi"/>
              </w:rPr>
              <w:t>/0</w:t>
            </w:r>
            <w:r>
              <w:rPr>
                <w:rFonts w:asciiTheme="minorHAnsi" w:hAnsiTheme="minorHAnsi" w:cstheme="minorHAnsi"/>
              </w:rPr>
              <w:t>8</w:t>
            </w:r>
            <w:r w:rsidR="00B546ED" w:rsidRPr="00CE204A">
              <w:rPr>
                <w:rFonts w:asciiTheme="minorHAnsi" w:hAnsiTheme="minorHAnsi" w:cstheme="minorHAnsi"/>
              </w:rPr>
              <w:t>/20</w:t>
            </w:r>
            <w:r w:rsidR="00131D5F" w:rsidRPr="00CE204A">
              <w:rPr>
                <w:rFonts w:asciiTheme="minorHAnsi" w:hAnsiTheme="minorHAnsi" w:cstheme="minorHAnsi"/>
              </w:rPr>
              <w:t>1</w:t>
            </w:r>
            <w:r>
              <w:rPr>
                <w:rFonts w:asciiTheme="minorHAnsi" w:hAnsiTheme="minorHAnsi" w:cstheme="minorHAnsi"/>
              </w:rPr>
              <w:t>7</w:t>
            </w:r>
          </w:p>
          <w:p w14:paraId="6D38B6AD" w14:textId="77777777" w:rsidR="00AF0E0D" w:rsidRDefault="00AF0E0D" w:rsidP="00021AE0">
            <w:pPr>
              <w:spacing w:before="60" w:after="60"/>
              <w:jc w:val="center"/>
              <w:rPr>
                <w:rFonts w:asciiTheme="minorHAnsi" w:hAnsiTheme="minorHAnsi" w:cstheme="minorHAnsi"/>
              </w:rPr>
            </w:pPr>
          </w:p>
          <w:p w14:paraId="55762616" w14:textId="77777777" w:rsidR="00AF0E0D" w:rsidRDefault="00AF0E0D" w:rsidP="00021AE0">
            <w:pPr>
              <w:spacing w:before="60" w:after="60"/>
              <w:jc w:val="center"/>
              <w:rPr>
                <w:rFonts w:asciiTheme="minorHAnsi" w:hAnsiTheme="minorHAnsi" w:cstheme="minorHAnsi"/>
              </w:rPr>
            </w:pPr>
          </w:p>
          <w:p w14:paraId="56D687C0" w14:textId="77777777" w:rsidR="00AF0E0D" w:rsidRDefault="00AF0E0D" w:rsidP="00021AE0">
            <w:pPr>
              <w:spacing w:before="60" w:after="60"/>
              <w:jc w:val="center"/>
              <w:rPr>
                <w:rFonts w:asciiTheme="minorHAnsi" w:hAnsiTheme="minorHAnsi" w:cstheme="minorHAnsi"/>
              </w:rPr>
            </w:pPr>
          </w:p>
          <w:p w14:paraId="73BAA52D" w14:textId="77777777" w:rsidR="00AF0E0D" w:rsidRDefault="00AF0E0D" w:rsidP="00021AE0">
            <w:pPr>
              <w:spacing w:before="60" w:after="60"/>
              <w:jc w:val="center"/>
              <w:rPr>
                <w:rFonts w:asciiTheme="minorHAnsi" w:hAnsiTheme="minorHAnsi" w:cstheme="minorHAnsi"/>
              </w:rPr>
            </w:pPr>
          </w:p>
          <w:p w14:paraId="14EA1DC9" w14:textId="77777777" w:rsidR="00AF0E0D" w:rsidRDefault="00AF0E0D" w:rsidP="00021AE0">
            <w:pPr>
              <w:spacing w:before="60" w:after="60"/>
              <w:jc w:val="center"/>
              <w:rPr>
                <w:rFonts w:asciiTheme="minorHAnsi" w:hAnsiTheme="minorHAnsi" w:cstheme="minorHAnsi"/>
              </w:rPr>
            </w:pPr>
          </w:p>
          <w:p w14:paraId="3CD6D30E" w14:textId="77777777" w:rsidR="00AF0E0D" w:rsidRDefault="00AF0E0D" w:rsidP="00021AE0">
            <w:pPr>
              <w:spacing w:before="60" w:after="60"/>
              <w:jc w:val="center"/>
              <w:rPr>
                <w:rFonts w:asciiTheme="minorHAnsi" w:hAnsiTheme="minorHAnsi" w:cstheme="minorHAnsi"/>
              </w:rPr>
            </w:pPr>
          </w:p>
          <w:p w14:paraId="15D6B4DC" w14:textId="4D9C5FF9" w:rsidR="00AF0E0D" w:rsidRPr="00CE204A" w:rsidRDefault="00AF0E0D" w:rsidP="00021AE0">
            <w:pPr>
              <w:spacing w:before="60" w:after="60"/>
              <w:jc w:val="center"/>
              <w:rPr>
                <w:rFonts w:asciiTheme="minorHAnsi" w:hAnsiTheme="minorHAnsi" w:cstheme="minorHAnsi"/>
              </w:rPr>
            </w:pPr>
            <w:r>
              <w:rPr>
                <w:rFonts w:asciiTheme="minorHAnsi" w:hAnsiTheme="minorHAnsi" w:cstheme="minorHAnsi"/>
              </w:rPr>
              <w:t>28/7/2020</w:t>
            </w:r>
          </w:p>
        </w:tc>
        <w:tc>
          <w:tcPr>
            <w:tcW w:w="3630" w:type="dxa"/>
            <w:tcBorders>
              <w:top w:val="single" w:sz="12" w:space="0" w:color="auto"/>
            </w:tcBorders>
          </w:tcPr>
          <w:p w14:paraId="68E51BAF" w14:textId="0ADC842F" w:rsidR="00B546ED" w:rsidRPr="00CE204A" w:rsidRDefault="00021AE0" w:rsidP="00131D5F">
            <w:pPr>
              <w:spacing w:before="60" w:after="60"/>
              <w:rPr>
                <w:rFonts w:asciiTheme="minorHAnsi" w:hAnsiTheme="minorHAnsi" w:cstheme="minorHAnsi"/>
              </w:rPr>
            </w:pPr>
            <w:r>
              <w:rPr>
                <w:rFonts w:asciiTheme="minorHAnsi" w:hAnsiTheme="minorHAnsi" w:cstheme="minorHAnsi"/>
              </w:rPr>
              <w:t xml:space="preserve">Update of </w:t>
            </w:r>
            <w:r w:rsidR="00B546ED" w:rsidRPr="00CE204A">
              <w:rPr>
                <w:rFonts w:asciiTheme="minorHAnsi" w:hAnsiTheme="minorHAnsi" w:cstheme="minorHAnsi"/>
              </w:rPr>
              <w:t xml:space="preserve">document detailing Frequently Asked Questions relating to Comprehensive Reporting </w:t>
            </w:r>
            <w:r w:rsidR="00131D5F" w:rsidRPr="00CE204A">
              <w:rPr>
                <w:rFonts w:asciiTheme="minorHAnsi" w:hAnsiTheme="minorHAnsi" w:cstheme="minorHAnsi"/>
              </w:rPr>
              <w:t>data, validation, uploads and corrections</w:t>
            </w:r>
            <w:r>
              <w:rPr>
                <w:rFonts w:asciiTheme="minorHAnsi" w:hAnsiTheme="minorHAnsi" w:cstheme="minorHAnsi"/>
              </w:rPr>
              <w:t xml:space="preserve"> to include explanation of Payment Status</w:t>
            </w:r>
            <w:r w:rsidR="00131D5F" w:rsidRPr="00CE204A">
              <w:rPr>
                <w:rFonts w:asciiTheme="minorHAnsi" w:hAnsiTheme="minorHAnsi" w:cstheme="minorHAnsi"/>
              </w:rPr>
              <w:t>.</w:t>
            </w:r>
          </w:p>
          <w:p w14:paraId="50A6A965" w14:textId="77777777" w:rsidR="00131D5F" w:rsidRDefault="00131D5F" w:rsidP="00021AE0">
            <w:pPr>
              <w:spacing w:before="60" w:after="60"/>
              <w:rPr>
                <w:rFonts w:asciiTheme="minorHAnsi" w:hAnsiTheme="minorHAnsi" w:cstheme="minorHAnsi"/>
              </w:rPr>
            </w:pPr>
            <w:r w:rsidRPr="00CE204A">
              <w:rPr>
                <w:rFonts w:asciiTheme="minorHAnsi" w:hAnsiTheme="minorHAnsi" w:cstheme="minorHAnsi"/>
              </w:rPr>
              <w:t>Based on FAQ’s document for V</w:t>
            </w:r>
            <w:r w:rsidR="003D2676">
              <w:rPr>
                <w:rFonts w:asciiTheme="minorHAnsi" w:hAnsiTheme="minorHAnsi" w:cstheme="minorHAnsi"/>
              </w:rPr>
              <w:t>3.0</w:t>
            </w:r>
            <w:r w:rsidR="00021AE0">
              <w:rPr>
                <w:rFonts w:asciiTheme="minorHAnsi" w:hAnsiTheme="minorHAnsi" w:cstheme="minorHAnsi"/>
              </w:rPr>
              <w:t>1</w:t>
            </w:r>
          </w:p>
          <w:p w14:paraId="7DA317D5" w14:textId="77777777" w:rsidR="00AF0E0D" w:rsidRDefault="00AF0E0D" w:rsidP="00021AE0">
            <w:pPr>
              <w:spacing w:before="60" w:after="60"/>
              <w:rPr>
                <w:rFonts w:asciiTheme="minorHAnsi" w:hAnsiTheme="minorHAnsi" w:cstheme="minorHAnsi"/>
              </w:rPr>
            </w:pPr>
          </w:p>
          <w:p w14:paraId="3863F885" w14:textId="75181812" w:rsidR="00AF0E0D" w:rsidRPr="00CE204A" w:rsidRDefault="00AF0E0D" w:rsidP="00424E7F">
            <w:pPr>
              <w:spacing w:before="60" w:after="60"/>
              <w:rPr>
                <w:rFonts w:asciiTheme="minorHAnsi" w:hAnsiTheme="minorHAnsi" w:cstheme="minorHAnsi"/>
              </w:rPr>
            </w:pPr>
            <w:r>
              <w:rPr>
                <w:rFonts w:asciiTheme="minorHAnsi" w:hAnsiTheme="minorHAnsi" w:cstheme="minorHAnsi"/>
              </w:rPr>
              <w:t>Update of document de</w:t>
            </w:r>
            <w:r w:rsidR="00F203A8">
              <w:rPr>
                <w:rFonts w:asciiTheme="minorHAnsi" w:hAnsiTheme="minorHAnsi" w:cstheme="minorHAnsi"/>
              </w:rPr>
              <w:t>t</w:t>
            </w:r>
            <w:r>
              <w:rPr>
                <w:rFonts w:asciiTheme="minorHAnsi" w:hAnsiTheme="minorHAnsi" w:cstheme="minorHAnsi"/>
              </w:rPr>
              <w:t>a</w:t>
            </w:r>
            <w:r w:rsidR="00F203A8">
              <w:rPr>
                <w:rFonts w:asciiTheme="minorHAnsi" w:hAnsiTheme="minorHAnsi" w:cstheme="minorHAnsi"/>
              </w:rPr>
              <w:t>i</w:t>
            </w:r>
            <w:r>
              <w:rPr>
                <w:rFonts w:asciiTheme="minorHAnsi" w:hAnsiTheme="minorHAnsi" w:cstheme="minorHAnsi"/>
              </w:rPr>
              <w:t>ling Frequently Asked Questions relating to Comprehensive Reporting of Loan Repayment Deferrals under Covid-1</w:t>
            </w:r>
            <w:r w:rsidR="00424E7F">
              <w:rPr>
                <w:rFonts w:asciiTheme="minorHAnsi" w:hAnsiTheme="minorHAnsi" w:cstheme="minorHAnsi"/>
              </w:rPr>
              <w:t>9</w:t>
            </w:r>
            <w:r>
              <w:rPr>
                <w:rFonts w:asciiTheme="minorHAnsi" w:hAnsiTheme="minorHAnsi" w:cstheme="minorHAnsi"/>
              </w:rPr>
              <w:t>.</w:t>
            </w:r>
          </w:p>
        </w:tc>
        <w:tc>
          <w:tcPr>
            <w:tcW w:w="2253" w:type="dxa"/>
            <w:tcBorders>
              <w:top w:val="single" w:sz="12" w:space="0" w:color="auto"/>
            </w:tcBorders>
          </w:tcPr>
          <w:p w14:paraId="6E41C807" w14:textId="7B55A74F" w:rsidR="00B546ED" w:rsidRPr="00CE204A" w:rsidRDefault="003D2676" w:rsidP="003D2676">
            <w:pPr>
              <w:spacing w:before="60" w:after="60"/>
              <w:rPr>
                <w:rFonts w:asciiTheme="minorHAnsi" w:hAnsiTheme="minorHAnsi" w:cstheme="minorHAnsi"/>
              </w:rPr>
            </w:pPr>
            <w:r>
              <w:rPr>
                <w:rFonts w:asciiTheme="minorHAnsi" w:hAnsiTheme="minorHAnsi" w:cstheme="minorHAnsi"/>
              </w:rPr>
              <w:t>Darryl Spence</w:t>
            </w:r>
            <w:r w:rsidR="00131D5F" w:rsidRPr="00CE204A">
              <w:rPr>
                <w:rFonts w:asciiTheme="minorHAnsi" w:hAnsiTheme="minorHAnsi" w:cstheme="minorHAnsi"/>
              </w:rPr>
              <w:t xml:space="preserve"> </w:t>
            </w:r>
          </w:p>
        </w:tc>
      </w:tr>
    </w:tbl>
    <w:p w14:paraId="5B51E37C" w14:textId="77777777" w:rsidR="00B546ED" w:rsidRPr="00CE204A" w:rsidRDefault="00B546ED" w:rsidP="00B546ED"/>
    <w:p w14:paraId="6F90FB2A" w14:textId="77777777" w:rsidR="00B546ED" w:rsidRPr="009563C6" w:rsidRDefault="00B546ED" w:rsidP="007B3BB7">
      <w:pPr>
        <w:pStyle w:val="Caption"/>
      </w:pPr>
      <w:bookmarkStart w:id="5" w:name="_Toc352672566"/>
      <w:r w:rsidRPr="009563C6">
        <w:t>Contributors</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5914"/>
      </w:tblGrid>
      <w:tr w:rsidR="00B546ED" w:rsidRPr="00CE204A" w14:paraId="7E62CA5B" w14:textId="77777777" w:rsidTr="00EB4B36">
        <w:tc>
          <w:tcPr>
            <w:tcW w:w="3328" w:type="dxa"/>
            <w:tcBorders>
              <w:top w:val="single" w:sz="12" w:space="0" w:color="auto"/>
              <w:bottom w:val="single" w:sz="12" w:space="0" w:color="auto"/>
            </w:tcBorders>
            <w:shd w:val="clear" w:color="auto" w:fill="F2F2F2" w:themeFill="background1" w:themeFillShade="F2"/>
          </w:tcPr>
          <w:p w14:paraId="28006269" w14:textId="77777777" w:rsidR="00B546ED" w:rsidRPr="00CE204A" w:rsidRDefault="00B546ED" w:rsidP="009D349C">
            <w:pPr>
              <w:spacing w:before="60" w:after="60"/>
              <w:rPr>
                <w:rFonts w:asciiTheme="minorHAnsi" w:hAnsiTheme="minorHAnsi" w:cstheme="minorHAnsi"/>
                <w:b/>
              </w:rPr>
            </w:pPr>
            <w:r w:rsidRPr="00CE204A">
              <w:rPr>
                <w:rFonts w:asciiTheme="minorHAnsi" w:hAnsiTheme="minorHAnsi" w:cstheme="minorHAnsi"/>
                <w:b/>
              </w:rPr>
              <w:t>Name:</w:t>
            </w:r>
          </w:p>
        </w:tc>
        <w:tc>
          <w:tcPr>
            <w:tcW w:w="5914" w:type="dxa"/>
            <w:tcBorders>
              <w:top w:val="single" w:sz="12" w:space="0" w:color="auto"/>
              <w:bottom w:val="single" w:sz="12" w:space="0" w:color="auto"/>
            </w:tcBorders>
            <w:shd w:val="clear" w:color="auto" w:fill="F2F2F2" w:themeFill="background1" w:themeFillShade="F2"/>
          </w:tcPr>
          <w:p w14:paraId="31CC1C34" w14:textId="77777777" w:rsidR="00B546ED" w:rsidRPr="00CE204A" w:rsidRDefault="00B546ED" w:rsidP="009D349C">
            <w:pPr>
              <w:spacing w:before="60" w:after="60"/>
              <w:rPr>
                <w:rFonts w:asciiTheme="minorHAnsi" w:hAnsiTheme="minorHAnsi" w:cstheme="minorHAnsi"/>
                <w:b/>
              </w:rPr>
            </w:pPr>
          </w:p>
        </w:tc>
      </w:tr>
      <w:tr w:rsidR="00B546ED" w:rsidRPr="00CE204A" w14:paraId="36FAA5E4" w14:textId="77777777" w:rsidTr="00EB4B36">
        <w:tc>
          <w:tcPr>
            <w:tcW w:w="3328" w:type="dxa"/>
            <w:tcBorders>
              <w:top w:val="single" w:sz="12" w:space="0" w:color="auto"/>
            </w:tcBorders>
          </w:tcPr>
          <w:p w14:paraId="2EFA1299" w14:textId="77777777" w:rsidR="00B546ED" w:rsidRPr="00CE204A" w:rsidRDefault="00B546ED" w:rsidP="009D349C">
            <w:pPr>
              <w:spacing w:before="60" w:after="60"/>
              <w:rPr>
                <w:rFonts w:asciiTheme="minorHAnsi" w:hAnsiTheme="minorHAnsi" w:cstheme="minorHAnsi"/>
              </w:rPr>
            </w:pPr>
          </w:p>
        </w:tc>
        <w:tc>
          <w:tcPr>
            <w:tcW w:w="5914" w:type="dxa"/>
            <w:tcBorders>
              <w:top w:val="single" w:sz="12" w:space="0" w:color="auto"/>
            </w:tcBorders>
          </w:tcPr>
          <w:p w14:paraId="4AA85611" w14:textId="77777777" w:rsidR="00B546ED" w:rsidRPr="00CE204A" w:rsidRDefault="00B546ED" w:rsidP="009D349C">
            <w:pPr>
              <w:spacing w:before="60" w:after="60"/>
              <w:rPr>
                <w:rFonts w:asciiTheme="minorHAnsi" w:hAnsiTheme="minorHAnsi" w:cstheme="minorHAnsi"/>
              </w:rPr>
            </w:pPr>
          </w:p>
        </w:tc>
      </w:tr>
      <w:tr w:rsidR="00B546ED" w:rsidRPr="00CE204A" w14:paraId="6AF564BF" w14:textId="77777777" w:rsidTr="00EB4B36">
        <w:tc>
          <w:tcPr>
            <w:tcW w:w="3328" w:type="dxa"/>
          </w:tcPr>
          <w:p w14:paraId="48BADBE4" w14:textId="77777777" w:rsidR="00B546ED" w:rsidRPr="00CE204A" w:rsidRDefault="00B546ED" w:rsidP="009D349C">
            <w:pPr>
              <w:spacing w:before="60" w:after="60"/>
              <w:rPr>
                <w:rFonts w:asciiTheme="minorHAnsi" w:hAnsiTheme="minorHAnsi" w:cstheme="minorHAnsi"/>
              </w:rPr>
            </w:pPr>
            <w:r w:rsidRPr="00CE204A">
              <w:rPr>
                <w:rFonts w:asciiTheme="minorHAnsi" w:hAnsiTheme="minorHAnsi" w:cstheme="minorHAnsi"/>
              </w:rPr>
              <w:t>Centrix Group Ltd</w:t>
            </w:r>
          </w:p>
        </w:tc>
        <w:tc>
          <w:tcPr>
            <w:tcW w:w="5914" w:type="dxa"/>
          </w:tcPr>
          <w:p w14:paraId="43929F48" w14:textId="77777777" w:rsidR="00B546ED" w:rsidRPr="00CE204A" w:rsidRDefault="00B546ED" w:rsidP="009D349C">
            <w:pPr>
              <w:spacing w:before="60" w:after="60"/>
              <w:rPr>
                <w:rFonts w:asciiTheme="minorHAnsi" w:hAnsiTheme="minorHAnsi" w:cstheme="minorHAnsi"/>
              </w:rPr>
            </w:pPr>
          </w:p>
        </w:tc>
      </w:tr>
      <w:tr w:rsidR="00131D5F" w:rsidRPr="00CE204A" w14:paraId="1AAB1080" w14:textId="77777777" w:rsidTr="00EB4B36">
        <w:tc>
          <w:tcPr>
            <w:tcW w:w="3328" w:type="dxa"/>
          </w:tcPr>
          <w:p w14:paraId="6326DA30" w14:textId="77777777" w:rsidR="00131D5F" w:rsidRPr="00CE204A" w:rsidRDefault="00131D5F" w:rsidP="009D349C">
            <w:pPr>
              <w:spacing w:before="60" w:after="60"/>
              <w:rPr>
                <w:rFonts w:asciiTheme="minorHAnsi" w:hAnsiTheme="minorHAnsi" w:cstheme="minorHAnsi"/>
              </w:rPr>
            </w:pPr>
            <w:r w:rsidRPr="00CE204A">
              <w:rPr>
                <w:rFonts w:asciiTheme="minorHAnsi" w:hAnsiTheme="minorHAnsi" w:cstheme="minorHAnsi"/>
              </w:rPr>
              <w:t>Dun &amp; Bradstreet (NZ) Ltd</w:t>
            </w:r>
          </w:p>
        </w:tc>
        <w:tc>
          <w:tcPr>
            <w:tcW w:w="5914" w:type="dxa"/>
          </w:tcPr>
          <w:p w14:paraId="648D455E" w14:textId="77777777" w:rsidR="00131D5F" w:rsidRPr="00CE204A" w:rsidRDefault="00131D5F" w:rsidP="009D349C">
            <w:pPr>
              <w:spacing w:before="60" w:after="60"/>
              <w:rPr>
                <w:rFonts w:asciiTheme="minorHAnsi" w:hAnsiTheme="minorHAnsi" w:cstheme="minorHAnsi"/>
              </w:rPr>
            </w:pPr>
          </w:p>
        </w:tc>
      </w:tr>
      <w:tr w:rsidR="00131D5F" w:rsidRPr="00CE204A" w14:paraId="65840DA1" w14:textId="77777777" w:rsidTr="00EB4B36">
        <w:tc>
          <w:tcPr>
            <w:tcW w:w="3328" w:type="dxa"/>
          </w:tcPr>
          <w:p w14:paraId="2FA4C0D0" w14:textId="77777777" w:rsidR="00131D5F" w:rsidRPr="00CE204A" w:rsidRDefault="00131D5F" w:rsidP="00131D5F">
            <w:pPr>
              <w:spacing w:after="120"/>
              <w:rPr>
                <w:rFonts w:asciiTheme="minorHAnsi" w:hAnsiTheme="minorHAnsi" w:cstheme="minorHAnsi"/>
                <w:b/>
              </w:rPr>
            </w:pPr>
            <w:r w:rsidRPr="00CE204A">
              <w:rPr>
                <w:rFonts w:asciiTheme="minorHAnsi" w:hAnsiTheme="minorHAnsi" w:cstheme="minorHAnsi"/>
              </w:rPr>
              <w:t>Veda Advantage (NZ) Ltd</w:t>
            </w:r>
          </w:p>
          <w:p w14:paraId="5E85BBE2" w14:textId="77777777" w:rsidR="00131D5F" w:rsidRPr="00CE204A" w:rsidRDefault="00131D5F" w:rsidP="009D349C">
            <w:pPr>
              <w:spacing w:before="60" w:after="60"/>
              <w:rPr>
                <w:rFonts w:asciiTheme="minorHAnsi" w:hAnsiTheme="minorHAnsi" w:cstheme="minorHAnsi"/>
              </w:rPr>
            </w:pPr>
            <w:r w:rsidRPr="00CE204A">
              <w:rPr>
                <w:rFonts w:asciiTheme="minorHAnsi" w:hAnsiTheme="minorHAnsi" w:cstheme="minorHAnsi"/>
              </w:rPr>
              <w:t>RCANZ Data Standards Committee</w:t>
            </w:r>
          </w:p>
        </w:tc>
        <w:tc>
          <w:tcPr>
            <w:tcW w:w="5914" w:type="dxa"/>
          </w:tcPr>
          <w:p w14:paraId="4B85C284" w14:textId="77777777" w:rsidR="00131D5F" w:rsidRPr="00CE204A" w:rsidRDefault="00131D5F" w:rsidP="009D349C">
            <w:pPr>
              <w:spacing w:before="60" w:after="60"/>
              <w:rPr>
                <w:rFonts w:asciiTheme="minorHAnsi" w:hAnsiTheme="minorHAnsi" w:cstheme="minorHAnsi"/>
              </w:rPr>
            </w:pPr>
          </w:p>
        </w:tc>
      </w:tr>
      <w:tr w:rsidR="00B546ED" w:rsidRPr="00CE204A" w14:paraId="0472283F" w14:textId="77777777" w:rsidTr="00EB4B36">
        <w:tc>
          <w:tcPr>
            <w:tcW w:w="3328" w:type="dxa"/>
          </w:tcPr>
          <w:p w14:paraId="160BC4DD" w14:textId="77777777" w:rsidR="00B546ED" w:rsidRPr="00CE204A" w:rsidRDefault="00B546ED" w:rsidP="009D349C">
            <w:pPr>
              <w:spacing w:before="60" w:after="60"/>
              <w:rPr>
                <w:rFonts w:asciiTheme="minorHAnsi" w:hAnsiTheme="minorHAnsi" w:cstheme="minorHAnsi"/>
              </w:rPr>
            </w:pPr>
          </w:p>
        </w:tc>
        <w:tc>
          <w:tcPr>
            <w:tcW w:w="5914" w:type="dxa"/>
          </w:tcPr>
          <w:p w14:paraId="5C8C10EC" w14:textId="77777777" w:rsidR="00B546ED" w:rsidRPr="00CE204A" w:rsidRDefault="00B546ED" w:rsidP="009D349C">
            <w:pPr>
              <w:spacing w:before="60" w:after="60"/>
              <w:rPr>
                <w:rFonts w:asciiTheme="minorHAnsi" w:hAnsiTheme="minorHAnsi" w:cstheme="minorHAnsi"/>
              </w:rPr>
            </w:pPr>
          </w:p>
        </w:tc>
      </w:tr>
    </w:tbl>
    <w:p w14:paraId="2A7EABB1" w14:textId="77777777" w:rsidR="00B546ED" w:rsidRPr="00CE204A" w:rsidRDefault="00B546ED" w:rsidP="00B546ED"/>
    <w:p w14:paraId="588D5E9F" w14:textId="77777777" w:rsidR="00B546ED" w:rsidRPr="00CE204A" w:rsidRDefault="00B546ED" w:rsidP="00B546ED"/>
    <w:p w14:paraId="4273D1E1" w14:textId="77777777" w:rsidR="00B546ED" w:rsidRPr="009563C6" w:rsidRDefault="00B546ED" w:rsidP="007B3BB7">
      <w:pPr>
        <w:pStyle w:val="Caption"/>
      </w:pPr>
      <w:bookmarkStart w:id="6" w:name="_Toc352672567"/>
      <w:r w:rsidRPr="009563C6">
        <w:t>Related Documents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7"/>
        <w:gridCol w:w="1753"/>
      </w:tblGrid>
      <w:tr w:rsidR="00B546ED" w:rsidRPr="00CE204A" w14:paraId="73D37917" w14:textId="77777777" w:rsidTr="009D349C">
        <w:tc>
          <w:tcPr>
            <w:tcW w:w="8613" w:type="dxa"/>
            <w:tcBorders>
              <w:top w:val="single" w:sz="12" w:space="0" w:color="auto"/>
              <w:bottom w:val="single" w:sz="12" w:space="0" w:color="auto"/>
            </w:tcBorders>
            <w:shd w:val="clear" w:color="auto" w:fill="F2F2F2" w:themeFill="background1" w:themeFillShade="F2"/>
          </w:tcPr>
          <w:p w14:paraId="70476F97" w14:textId="77777777" w:rsidR="00B546ED" w:rsidRPr="00CE204A" w:rsidRDefault="00B546ED" w:rsidP="009D349C">
            <w:pPr>
              <w:spacing w:before="60" w:after="60"/>
              <w:rPr>
                <w:rFonts w:asciiTheme="minorHAnsi" w:hAnsiTheme="minorHAnsi" w:cstheme="minorHAnsi"/>
                <w:b/>
              </w:rPr>
            </w:pPr>
            <w:r w:rsidRPr="00CE204A">
              <w:rPr>
                <w:rFonts w:asciiTheme="minorHAnsi" w:hAnsiTheme="minorHAnsi" w:cstheme="minorHAnsi"/>
                <w:b/>
              </w:rPr>
              <w:t>Document Title:</w:t>
            </w:r>
          </w:p>
        </w:tc>
        <w:tc>
          <w:tcPr>
            <w:tcW w:w="1807" w:type="dxa"/>
            <w:tcBorders>
              <w:top w:val="single" w:sz="12" w:space="0" w:color="auto"/>
              <w:bottom w:val="single" w:sz="12" w:space="0" w:color="auto"/>
            </w:tcBorders>
            <w:shd w:val="clear" w:color="auto" w:fill="F2F2F2" w:themeFill="background1" w:themeFillShade="F2"/>
          </w:tcPr>
          <w:p w14:paraId="7F90DF4D" w14:textId="77777777" w:rsidR="00B546ED" w:rsidRPr="00CE204A" w:rsidRDefault="00B546ED" w:rsidP="009D349C">
            <w:pPr>
              <w:spacing w:before="60" w:after="60"/>
              <w:jc w:val="center"/>
              <w:rPr>
                <w:rFonts w:asciiTheme="minorHAnsi" w:hAnsiTheme="minorHAnsi" w:cstheme="minorHAnsi"/>
                <w:b/>
              </w:rPr>
            </w:pPr>
            <w:r w:rsidRPr="00CE204A">
              <w:rPr>
                <w:rFonts w:asciiTheme="minorHAnsi" w:hAnsiTheme="minorHAnsi" w:cstheme="minorHAnsi"/>
                <w:b/>
              </w:rPr>
              <w:t>Version:</w:t>
            </w:r>
          </w:p>
        </w:tc>
      </w:tr>
      <w:tr w:rsidR="00B546ED" w:rsidRPr="00CE204A" w14:paraId="521678E6" w14:textId="77777777" w:rsidTr="009D349C">
        <w:tc>
          <w:tcPr>
            <w:tcW w:w="8613" w:type="dxa"/>
            <w:tcBorders>
              <w:top w:val="single" w:sz="12" w:space="0" w:color="auto"/>
            </w:tcBorders>
          </w:tcPr>
          <w:p w14:paraId="12D96BC2" w14:textId="77777777" w:rsidR="00B546ED" w:rsidRPr="00CE204A" w:rsidRDefault="00B546ED" w:rsidP="009D349C">
            <w:pPr>
              <w:spacing w:before="60" w:after="60"/>
              <w:rPr>
                <w:rFonts w:asciiTheme="minorHAnsi" w:hAnsiTheme="minorHAnsi" w:cstheme="minorHAnsi"/>
              </w:rPr>
            </w:pPr>
            <w:r w:rsidRPr="00CE204A">
              <w:rPr>
                <w:rFonts w:asciiTheme="minorHAnsi" w:hAnsiTheme="minorHAnsi" w:cstheme="minorHAnsi"/>
              </w:rPr>
              <w:t>RCA</w:t>
            </w:r>
            <w:r w:rsidR="00C7528D" w:rsidRPr="00CE204A">
              <w:rPr>
                <w:rFonts w:asciiTheme="minorHAnsi" w:hAnsiTheme="minorHAnsi" w:cstheme="minorHAnsi"/>
              </w:rPr>
              <w:t>NZ</w:t>
            </w:r>
            <w:r w:rsidRPr="00CE204A">
              <w:rPr>
                <w:rFonts w:asciiTheme="minorHAnsi" w:hAnsiTheme="minorHAnsi" w:cstheme="minorHAnsi"/>
              </w:rPr>
              <w:t xml:space="preserve"> Credit Data Reporting – Industry Requirements</w:t>
            </w:r>
          </w:p>
        </w:tc>
        <w:tc>
          <w:tcPr>
            <w:tcW w:w="1807" w:type="dxa"/>
            <w:tcBorders>
              <w:top w:val="single" w:sz="12" w:space="0" w:color="auto"/>
            </w:tcBorders>
          </w:tcPr>
          <w:p w14:paraId="3A07A374" w14:textId="2B176429" w:rsidR="00B546ED" w:rsidRPr="00CE204A" w:rsidRDefault="00131D5F" w:rsidP="00AF0E0D">
            <w:pPr>
              <w:spacing w:before="60" w:after="60"/>
              <w:jc w:val="center"/>
              <w:rPr>
                <w:rFonts w:asciiTheme="minorHAnsi" w:hAnsiTheme="minorHAnsi" w:cstheme="minorHAnsi"/>
              </w:rPr>
            </w:pPr>
            <w:r w:rsidRPr="00CE204A">
              <w:rPr>
                <w:rFonts w:asciiTheme="minorHAnsi" w:hAnsiTheme="minorHAnsi" w:cstheme="minorHAnsi"/>
              </w:rPr>
              <w:t>V3.0</w:t>
            </w:r>
            <w:r w:rsidR="00AF0E0D">
              <w:rPr>
                <w:rFonts w:asciiTheme="minorHAnsi" w:hAnsiTheme="minorHAnsi" w:cstheme="minorHAnsi"/>
              </w:rPr>
              <w:t>2</w:t>
            </w:r>
            <w:r w:rsidR="003D2676">
              <w:rPr>
                <w:rFonts w:asciiTheme="minorHAnsi" w:hAnsiTheme="minorHAnsi" w:cstheme="minorHAnsi"/>
              </w:rPr>
              <w:t xml:space="preserve"> </w:t>
            </w:r>
          </w:p>
        </w:tc>
      </w:tr>
    </w:tbl>
    <w:p w14:paraId="4328EEA4" w14:textId="77777777" w:rsidR="009563C6" w:rsidRDefault="009563C6" w:rsidP="00196763">
      <w:pPr>
        <w:pStyle w:val="Heading1"/>
        <w:numPr>
          <w:ilvl w:val="0"/>
          <w:numId w:val="0"/>
        </w:numPr>
      </w:pPr>
      <w:bookmarkStart w:id="7" w:name="_Toc352672569"/>
    </w:p>
    <w:p w14:paraId="1457D050" w14:textId="77777777" w:rsidR="009563C6" w:rsidRDefault="009563C6">
      <w:pPr>
        <w:spacing w:after="200" w:line="276" w:lineRule="auto"/>
        <w:rPr>
          <w:rFonts w:asciiTheme="majorHAnsi" w:eastAsiaTheme="majorEastAsia" w:hAnsiTheme="majorHAnsi" w:cstheme="majorBidi"/>
          <w:b/>
          <w:bCs/>
          <w:color w:val="C00000"/>
          <w:sz w:val="32"/>
          <w:szCs w:val="28"/>
        </w:rPr>
      </w:pPr>
      <w:r>
        <w:br w:type="page"/>
      </w:r>
    </w:p>
    <w:p w14:paraId="07DF5286" w14:textId="77777777" w:rsidR="00196763" w:rsidRPr="009D349C" w:rsidRDefault="00196763" w:rsidP="009D349C">
      <w:pPr>
        <w:pStyle w:val="titleheading"/>
        <w:rPr>
          <w:b/>
          <w:color w:val="C00000"/>
          <w:sz w:val="32"/>
          <w:szCs w:val="32"/>
        </w:rPr>
      </w:pPr>
      <w:r w:rsidRPr="009D349C">
        <w:rPr>
          <w:b/>
          <w:color w:val="C00000"/>
          <w:sz w:val="32"/>
          <w:szCs w:val="32"/>
        </w:rPr>
        <w:lastRenderedPageBreak/>
        <w:t>P</w:t>
      </w:r>
      <w:r w:rsidR="009563C6" w:rsidRPr="009D349C">
        <w:rPr>
          <w:b/>
          <w:color w:val="C00000"/>
          <w:sz w:val="32"/>
          <w:szCs w:val="32"/>
        </w:rPr>
        <w:t>urpose of D</w:t>
      </w:r>
      <w:r w:rsidRPr="009D349C">
        <w:rPr>
          <w:b/>
          <w:color w:val="C00000"/>
          <w:sz w:val="32"/>
          <w:szCs w:val="32"/>
        </w:rPr>
        <w:t>ocument</w:t>
      </w:r>
      <w:bookmarkEnd w:id="7"/>
    </w:p>
    <w:p w14:paraId="1D6DA0C5" w14:textId="77777777" w:rsidR="00196763" w:rsidRPr="00CE204A" w:rsidRDefault="00196763" w:rsidP="00196763">
      <w:pPr>
        <w:spacing w:before="240"/>
        <w:rPr>
          <w:rFonts w:asciiTheme="minorHAnsi" w:hAnsiTheme="minorHAnsi" w:cstheme="minorHAnsi"/>
          <w:color w:val="000000"/>
          <w:lang w:eastAsia="en-NZ"/>
        </w:rPr>
      </w:pPr>
      <w:r w:rsidRPr="00CE204A">
        <w:rPr>
          <w:rFonts w:asciiTheme="minorHAnsi" w:hAnsiTheme="minorHAnsi" w:cstheme="minorHAnsi"/>
          <w:color w:val="000000"/>
          <w:lang w:eastAsia="en-NZ"/>
        </w:rPr>
        <w:t xml:space="preserve">This document lists frequently asked questions and answers to assist organisations in their understanding of the </w:t>
      </w:r>
      <w:r w:rsidRPr="00CE204A">
        <w:rPr>
          <w:rFonts w:asciiTheme="minorHAnsi" w:hAnsiTheme="minorHAnsi" w:cstheme="minorHAnsi"/>
        </w:rPr>
        <w:t>RCANZ Credit Data Reporting – Industry Requirements document.</w:t>
      </w:r>
    </w:p>
    <w:p w14:paraId="11BD60FD" w14:textId="77777777" w:rsidR="00196763" w:rsidRPr="00CE204A" w:rsidRDefault="00196763" w:rsidP="00196763">
      <w:pPr>
        <w:spacing w:before="240"/>
        <w:rPr>
          <w:rFonts w:asciiTheme="minorHAnsi" w:hAnsiTheme="minorHAnsi" w:cstheme="minorHAnsi"/>
        </w:rPr>
      </w:pPr>
      <w:r w:rsidRPr="00CE204A">
        <w:rPr>
          <w:rFonts w:asciiTheme="minorHAnsi" w:hAnsiTheme="minorHAnsi" w:cstheme="minorHAnsi"/>
          <w:color w:val="000000"/>
          <w:lang w:eastAsia="en-NZ"/>
        </w:rPr>
        <w:t>As more frequently asked questions are identified revisions to this document will be released.</w:t>
      </w:r>
    </w:p>
    <w:p w14:paraId="293E7EF6" w14:textId="77777777" w:rsidR="00826716" w:rsidRDefault="00826716" w:rsidP="00826716">
      <w:pPr>
        <w:rPr>
          <w:rFonts w:ascii="Calibri" w:hAnsi="Calibri"/>
          <w:sz w:val="20"/>
          <w:szCs w:val="20"/>
          <w:lang w:eastAsia="en-NZ"/>
        </w:rPr>
      </w:pPr>
    </w:p>
    <w:sdt>
      <w:sdtPr>
        <w:rPr>
          <w:rFonts w:ascii="Tahoma" w:eastAsia="Times New Roman" w:hAnsi="Tahoma"/>
          <w:b/>
          <w:bCs w:val="0"/>
          <w:color w:val="C00000"/>
          <w:sz w:val="32"/>
          <w:szCs w:val="32"/>
          <w:lang w:val="en-NZ" w:eastAsia="en-GB"/>
        </w:rPr>
        <w:id w:val="453839041"/>
        <w:docPartObj>
          <w:docPartGallery w:val="Table of Contents"/>
          <w:docPartUnique/>
        </w:docPartObj>
      </w:sdtPr>
      <w:sdtEndPr>
        <w:rPr>
          <w:noProof/>
          <w:color w:val="auto"/>
          <w:sz w:val="22"/>
          <w:szCs w:val="24"/>
        </w:rPr>
      </w:sdtEndPr>
      <w:sdtContent>
        <w:p w14:paraId="5D996DEB" w14:textId="77777777" w:rsidR="009563C6" w:rsidRPr="009D349C" w:rsidRDefault="009563C6" w:rsidP="009D349C">
          <w:pPr>
            <w:pStyle w:val="titleheading"/>
            <w:rPr>
              <w:b/>
              <w:color w:val="C00000"/>
              <w:sz w:val="32"/>
              <w:szCs w:val="32"/>
            </w:rPr>
          </w:pPr>
          <w:r w:rsidRPr="009D349C">
            <w:rPr>
              <w:b/>
              <w:color w:val="C00000"/>
              <w:sz w:val="32"/>
              <w:szCs w:val="32"/>
            </w:rPr>
            <w:t>Contents</w:t>
          </w:r>
        </w:p>
        <w:p w14:paraId="77B0F7F7" w14:textId="7AA5136A" w:rsidR="00F23535" w:rsidRDefault="009563C6">
          <w:pPr>
            <w:pStyle w:val="TOC1"/>
            <w:rPr>
              <w:rFonts w:asciiTheme="minorHAnsi" w:eastAsiaTheme="minorEastAsia" w:hAnsiTheme="minorHAnsi" w:cstheme="minorBidi"/>
              <w:b w:val="0"/>
              <w:szCs w:val="22"/>
              <w:lang w:eastAsia="en-NZ"/>
            </w:rPr>
          </w:pPr>
          <w:r>
            <w:fldChar w:fldCharType="begin"/>
          </w:r>
          <w:r>
            <w:instrText xml:space="preserve"> TOC \o "1-3" \h \z \u </w:instrText>
          </w:r>
          <w:r>
            <w:fldChar w:fldCharType="separate"/>
          </w:r>
          <w:hyperlink w:anchor="_Toc46490041" w:history="1">
            <w:r w:rsidR="00F23535" w:rsidRPr="00E771A3">
              <w:rPr>
                <w:rStyle w:val="Hyperlink"/>
              </w:rPr>
              <w:t>1</w:t>
            </w:r>
            <w:r w:rsidR="00F23535">
              <w:rPr>
                <w:rFonts w:asciiTheme="minorHAnsi" w:eastAsiaTheme="minorEastAsia" w:hAnsiTheme="minorHAnsi" w:cstheme="minorBidi"/>
                <w:b w:val="0"/>
                <w:szCs w:val="22"/>
                <w:lang w:eastAsia="en-NZ"/>
              </w:rPr>
              <w:tab/>
            </w:r>
            <w:r w:rsidR="00F23535" w:rsidRPr="00E771A3">
              <w:rPr>
                <w:rStyle w:val="Hyperlink"/>
              </w:rPr>
              <w:t>Accounts</w:t>
            </w:r>
            <w:r w:rsidR="00F23535">
              <w:rPr>
                <w:webHidden/>
              </w:rPr>
              <w:tab/>
            </w:r>
            <w:r w:rsidR="00F23535">
              <w:rPr>
                <w:webHidden/>
              </w:rPr>
              <w:fldChar w:fldCharType="begin"/>
            </w:r>
            <w:r w:rsidR="00F23535">
              <w:rPr>
                <w:webHidden/>
              </w:rPr>
              <w:instrText xml:space="preserve"> PAGEREF _Toc46490041 \h </w:instrText>
            </w:r>
            <w:r w:rsidR="00F23535">
              <w:rPr>
                <w:webHidden/>
              </w:rPr>
            </w:r>
            <w:r w:rsidR="00F23535">
              <w:rPr>
                <w:webHidden/>
              </w:rPr>
              <w:fldChar w:fldCharType="separate"/>
            </w:r>
            <w:r w:rsidR="00F23535">
              <w:rPr>
                <w:webHidden/>
              </w:rPr>
              <w:t>5</w:t>
            </w:r>
            <w:r w:rsidR="00F23535">
              <w:rPr>
                <w:webHidden/>
              </w:rPr>
              <w:fldChar w:fldCharType="end"/>
            </w:r>
          </w:hyperlink>
        </w:p>
        <w:p w14:paraId="5B25AD8C" w14:textId="74262089"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42" w:history="1">
            <w:r w:rsidR="00F23535" w:rsidRPr="00E771A3">
              <w:rPr>
                <w:rStyle w:val="Hyperlink"/>
                <w:noProof/>
              </w:rPr>
              <w:t>1.1</w:t>
            </w:r>
            <w:r w:rsidR="00F23535">
              <w:rPr>
                <w:rFonts w:asciiTheme="minorHAnsi" w:eastAsiaTheme="minorEastAsia" w:hAnsiTheme="minorHAnsi" w:cstheme="minorBidi"/>
                <w:noProof/>
                <w:szCs w:val="22"/>
                <w:lang w:eastAsia="en-NZ"/>
              </w:rPr>
              <w:tab/>
            </w:r>
            <w:r w:rsidR="00F23535" w:rsidRPr="00E771A3">
              <w:rPr>
                <w:rStyle w:val="Hyperlink"/>
                <w:noProof/>
              </w:rPr>
              <w:t>When should an account be closed?</w:t>
            </w:r>
            <w:r w:rsidR="00F23535">
              <w:rPr>
                <w:noProof/>
                <w:webHidden/>
              </w:rPr>
              <w:tab/>
            </w:r>
            <w:r w:rsidR="00F23535">
              <w:rPr>
                <w:noProof/>
                <w:webHidden/>
              </w:rPr>
              <w:fldChar w:fldCharType="begin"/>
            </w:r>
            <w:r w:rsidR="00F23535">
              <w:rPr>
                <w:noProof/>
                <w:webHidden/>
              </w:rPr>
              <w:instrText xml:space="preserve"> PAGEREF _Toc46490042 \h </w:instrText>
            </w:r>
            <w:r w:rsidR="00F23535">
              <w:rPr>
                <w:noProof/>
                <w:webHidden/>
              </w:rPr>
            </w:r>
            <w:r w:rsidR="00F23535">
              <w:rPr>
                <w:noProof/>
                <w:webHidden/>
              </w:rPr>
              <w:fldChar w:fldCharType="separate"/>
            </w:r>
            <w:r w:rsidR="00F23535">
              <w:rPr>
                <w:noProof/>
                <w:webHidden/>
              </w:rPr>
              <w:t>5</w:t>
            </w:r>
            <w:r w:rsidR="00F23535">
              <w:rPr>
                <w:noProof/>
                <w:webHidden/>
              </w:rPr>
              <w:fldChar w:fldCharType="end"/>
            </w:r>
          </w:hyperlink>
        </w:p>
        <w:p w14:paraId="4F7FC693" w14:textId="4BD706B2"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43" w:history="1">
            <w:r w:rsidR="00F23535" w:rsidRPr="00E771A3">
              <w:rPr>
                <w:rStyle w:val="Hyperlink"/>
                <w:noProof/>
              </w:rPr>
              <w:t>1.2</w:t>
            </w:r>
            <w:r w:rsidR="00F23535">
              <w:rPr>
                <w:rFonts w:asciiTheme="minorHAnsi" w:eastAsiaTheme="minorEastAsia" w:hAnsiTheme="minorHAnsi" w:cstheme="minorBidi"/>
                <w:noProof/>
                <w:szCs w:val="22"/>
                <w:lang w:eastAsia="en-NZ"/>
              </w:rPr>
              <w:tab/>
            </w:r>
            <w:r w:rsidR="00F23535" w:rsidRPr="00E771A3">
              <w:rPr>
                <w:rStyle w:val="Hyperlink"/>
                <w:noProof/>
              </w:rPr>
              <w:t>Reporting Payment Status</w:t>
            </w:r>
            <w:r w:rsidR="00F23535">
              <w:rPr>
                <w:noProof/>
                <w:webHidden/>
              </w:rPr>
              <w:tab/>
            </w:r>
            <w:r w:rsidR="00F23535">
              <w:rPr>
                <w:noProof/>
                <w:webHidden/>
              </w:rPr>
              <w:fldChar w:fldCharType="begin"/>
            </w:r>
            <w:r w:rsidR="00F23535">
              <w:rPr>
                <w:noProof/>
                <w:webHidden/>
              </w:rPr>
              <w:instrText xml:space="preserve"> PAGEREF _Toc46490043 \h </w:instrText>
            </w:r>
            <w:r w:rsidR="00F23535">
              <w:rPr>
                <w:noProof/>
                <w:webHidden/>
              </w:rPr>
            </w:r>
            <w:r w:rsidR="00F23535">
              <w:rPr>
                <w:noProof/>
                <w:webHidden/>
              </w:rPr>
              <w:fldChar w:fldCharType="separate"/>
            </w:r>
            <w:r w:rsidR="00F23535">
              <w:rPr>
                <w:noProof/>
                <w:webHidden/>
              </w:rPr>
              <w:t>5</w:t>
            </w:r>
            <w:r w:rsidR="00F23535">
              <w:rPr>
                <w:noProof/>
                <w:webHidden/>
              </w:rPr>
              <w:fldChar w:fldCharType="end"/>
            </w:r>
          </w:hyperlink>
        </w:p>
        <w:p w14:paraId="73F1D2C3" w14:textId="03F04A79"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44" w:history="1">
            <w:r w:rsidR="00F23535" w:rsidRPr="00E771A3">
              <w:rPr>
                <w:rStyle w:val="Hyperlink"/>
                <w:noProof/>
              </w:rPr>
              <w:t>1.3</w:t>
            </w:r>
            <w:r w:rsidR="00F23535">
              <w:rPr>
                <w:rFonts w:asciiTheme="minorHAnsi" w:eastAsiaTheme="minorEastAsia" w:hAnsiTheme="minorHAnsi" w:cstheme="minorBidi"/>
                <w:noProof/>
                <w:szCs w:val="22"/>
                <w:lang w:eastAsia="en-NZ"/>
              </w:rPr>
              <w:tab/>
            </w:r>
            <w:r w:rsidR="00F23535" w:rsidRPr="00E771A3">
              <w:rPr>
                <w:rStyle w:val="Hyperlink"/>
                <w:noProof/>
              </w:rPr>
              <w:t>What is an Inactive account?</w:t>
            </w:r>
            <w:r w:rsidR="00F23535">
              <w:rPr>
                <w:noProof/>
                <w:webHidden/>
              </w:rPr>
              <w:tab/>
            </w:r>
            <w:r w:rsidR="00F23535">
              <w:rPr>
                <w:noProof/>
                <w:webHidden/>
              </w:rPr>
              <w:fldChar w:fldCharType="begin"/>
            </w:r>
            <w:r w:rsidR="00F23535">
              <w:rPr>
                <w:noProof/>
                <w:webHidden/>
              </w:rPr>
              <w:instrText xml:space="preserve"> PAGEREF _Toc46490044 \h </w:instrText>
            </w:r>
            <w:r w:rsidR="00F23535">
              <w:rPr>
                <w:noProof/>
                <w:webHidden/>
              </w:rPr>
            </w:r>
            <w:r w:rsidR="00F23535">
              <w:rPr>
                <w:noProof/>
                <w:webHidden/>
              </w:rPr>
              <w:fldChar w:fldCharType="separate"/>
            </w:r>
            <w:r w:rsidR="00F23535">
              <w:rPr>
                <w:noProof/>
                <w:webHidden/>
              </w:rPr>
              <w:t>6</w:t>
            </w:r>
            <w:r w:rsidR="00F23535">
              <w:rPr>
                <w:noProof/>
                <w:webHidden/>
              </w:rPr>
              <w:fldChar w:fldCharType="end"/>
            </w:r>
          </w:hyperlink>
        </w:p>
        <w:p w14:paraId="1F2F691F" w14:textId="7DD34466"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45" w:history="1">
            <w:r w:rsidR="00F23535" w:rsidRPr="00E771A3">
              <w:rPr>
                <w:rStyle w:val="Hyperlink"/>
                <w:noProof/>
              </w:rPr>
              <w:t>1.4</w:t>
            </w:r>
            <w:r w:rsidR="00F23535">
              <w:rPr>
                <w:rFonts w:asciiTheme="minorHAnsi" w:eastAsiaTheme="minorEastAsia" w:hAnsiTheme="minorHAnsi" w:cstheme="minorBidi"/>
                <w:noProof/>
                <w:szCs w:val="22"/>
                <w:lang w:eastAsia="en-NZ"/>
              </w:rPr>
              <w:tab/>
            </w:r>
            <w:r w:rsidR="00F23535" w:rsidRPr="00E771A3">
              <w:rPr>
                <w:rStyle w:val="Hyperlink"/>
                <w:noProof/>
              </w:rPr>
              <w:t>Should an account be closed when a customer is deceased?</w:t>
            </w:r>
            <w:r w:rsidR="00F23535">
              <w:rPr>
                <w:noProof/>
                <w:webHidden/>
              </w:rPr>
              <w:tab/>
            </w:r>
            <w:r w:rsidR="00F23535">
              <w:rPr>
                <w:noProof/>
                <w:webHidden/>
              </w:rPr>
              <w:fldChar w:fldCharType="begin"/>
            </w:r>
            <w:r w:rsidR="00F23535">
              <w:rPr>
                <w:noProof/>
                <w:webHidden/>
              </w:rPr>
              <w:instrText xml:space="preserve"> PAGEREF _Toc46490045 \h </w:instrText>
            </w:r>
            <w:r w:rsidR="00F23535">
              <w:rPr>
                <w:noProof/>
                <w:webHidden/>
              </w:rPr>
            </w:r>
            <w:r w:rsidR="00F23535">
              <w:rPr>
                <w:noProof/>
                <w:webHidden/>
              </w:rPr>
              <w:fldChar w:fldCharType="separate"/>
            </w:r>
            <w:r w:rsidR="00F23535">
              <w:rPr>
                <w:noProof/>
                <w:webHidden/>
              </w:rPr>
              <w:t>6</w:t>
            </w:r>
            <w:r w:rsidR="00F23535">
              <w:rPr>
                <w:noProof/>
                <w:webHidden/>
              </w:rPr>
              <w:fldChar w:fldCharType="end"/>
            </w:r>
          </w:hyperlink>
        </w:p>
        <w:p w14:paraId="78E07B7D" w14:textId="69F0EE7A"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46" w:history="1">
            <w:r w:rsidR="00F23535" w:rsidRPr="00E771A3">
              <w:rPr>
                <w:rStyle w:val="Hyperlink"/>
                <w:noProof/>
              </w:rPr>
              <w:t>1.5</w:t>
            </w:r>
            <w:r w:rsidR="00F23535">
              <w:rPr>
                <w:rFonts w:asciiTheme="minorHAnsi" w:eastAsiaTheme="minorEastAsia" w:hAnsiTheme="minorHAnsi" w:cstheme="minorBidi"/>
                <w:noProof/>
                <w:szCs w:val="22"/>
                <w:lang w:eastAsia="en-NZ"/>
              </w:rPr>
              <w:tab/>
            </w:r>
            <w:r w:rsidR="00F23535" w:rsidRPr="00E771A3">
              <w:rPr>
                <w:rStyle w:val="Hyperlink"/>
                <w:noProof/>
              </w:rPr>
              <w:t>Closed Date was removed in V3.0</w:t>
            </w:r>
            <w:r w:rsidR="00F23535">
              <w:rPr>
                <w:noProof/>
                <w:webHidden/>
              </w:rPr>
              <w:tab/>
            </w:r>
            <w:r w:rsidR="00F23535">
              <w:rPr>
                <w:noProof/>
                <w:webHidden/>
              </w:rPr>
              <w:fldChar w:fldCharType="begin"/>
            </w:r>
            <w:r w:rsidR="00F23535">
              <w:rPr>
                <w:noProof/>
                <w:webHidden/>
              </w:rPr>
              <w:instrText xml:space="preserve"> PAGEREF _Toc46490046 \h </w:instrText>
            </w:r>
            <w:r w:rsidR="00F23535">
              <w:rPr>
                <w:noProof/>
                <w:webHidden/>
              </w:rPr>
            </w:r>
            <w:r w:rsidR="00F23535">
              <w:rPr>
                <w:noProof/>
                <w:webHidden/>
              </w:rPr>
              <w:fldChar w:fldCharType="separate"/>
            </w:r>
            <w:r w:rsidR="00F23535">
              <w:rPr>
                <w:noProof/>
                <w:webHidden/>
              </w:rPr>
              <w:t>6</w:t>
            </w:r>
            <w:r w:rsidR="00F23535">
              <w:rPr>
                <w:noProof/>
                <w:webHidden/>
              </w:rPr>
              <w:fldChar w:fldCharType="end"/>
            </w:r>
          </w:hyperlink>
        </w:p>
        <w:p w14:paraId="56EE5136" w14:textId="2A504080"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47" w:history="1">
            <w:r w:rsidR="00F23535" w:rsidRPr="00E771A3">
              <w:rPr>
                <w:rStyle w:val="Hyperlink"/>
                <w:noProof/>
              </w:rPr>
              <w:t>1.6</w:t>
            </w:r>
            <w:r w:rsidR="00F23535">
              <w:rPr>
                <w:rFonts w:asciiTheme="minorHAnsi" w:eastAsiaTheme="minorEastAsia" w:hAnsiTheme="minorHAnsi" w:cstheme="minorBidi"/>
                <w:noProof/>
                <w:szCs w:val="22"/>
                <w:lang w:eastAsia="en-NZ"/>
              </w:rPr>
              <w:tab/>
            </w:r>
            <w:r w:rsidR="00F23535" w:rsidRPr="00E771A3">
              <w:rPr>
                <w:rStyle w:val="Hyperlink"/>
                <w:noProof/>
              </w:rPr>
              <w:t>Credit Purpose no longer has Commercial option?</w:t>
            </w:r>
            <w:r w:rsidR="00F23535">
              <w:rPr>
                <w:noProof/>
                <w:webHidden/>
              </w:rPr>
              <w:tab/>
            </w:r>
            <w:r w:rsidR="00F23535">
              <w:rPr>
                <w:noProof/>
                <w:webHidden/>
              </w:rPr>
              <w:fldChar w:fldCharType="begin"/>
            </w:r>
            <w:r w:rsidR="00F23535">
              <w:rPr>
                <w:noProof/>
                <w:webHidden/>
              </w:rPr>
              <w:instrText xml:space="preserve"> PAGEREF _Toc46490047 \h </w:instrText>
            </w:r>
            <w:r w:rsidR="00F23535">
              <w:rPr>
                <w:noProof/>
                <w:webHidden/>
              </w:rPr>
            </w:r>
            <w:r w:rsidR="00F23535">
              <w:rPr>
                <w:noProof/>
                <w:webHidden/>
              </w:rPr>
              <w:fldChar w:fldCharType="separate"/>
            </w:r>
            <w:r w:rsidR="00F23535">
              <w:rPr>
                <w:noProof/>
                <w:webHidden/>
              </w:rPr>
              <w:t>6</w:t>
            </w:r>
            <w:r w:rsidR="00F23535">
              <w:rPr>
                <w:noProof/>
                <w:webHidden/>
              </w:rPr>
              <w:fldChar w:fldCharType="end"/>
            </w:r>
          </w:hyperlink>
        </w:p>
        <w:p w14:paraId="0FAE668D" w14:textId="46026DF1"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48" w:history="1">
            <w:r w:rsidR="00F23535" w:rsidRPr="00E771A3">
              <w:rPr>
                <w:rStyle w:val="Hyperlink"/>
                <w:noProof/>
              </w:rPr>
              <w:t>1.7</w:t>
            </w:r>
            <w:r w:rsidR="00F23535">
              <w:rPr>
                <w:rFonts w:asciiTheme="minorHAnsi" w:eastAsiaTheme="minorEastAsia" w:hAnsiTheme="minorHAnsi" w:cstheme="minorBidi"/>
                <w:noProof/>
                <w:szCs w:val="22"/>
                <w:lang w:eastAsia="en-NZ"/>
              </w:rPr>
              <w:tab/>
            </w:r>
            <w:r w:rsidR="00F23535" w:rsidRPr="00E771A3">
              <w:rPr>
                <w:rStyle w:val="Hyperlink"/>
                <w:noProof/>
              </w:rPr>
              <w:t>Account Number Re-Allocation</w:t>
            </w:r>
            <w:r w:rsidR="00F23535">
              <w:rPr>
                <w:noProof/>
                <w:webHidden/>
              </w:rPr>
              <w:tab/>
            </w:r>
            <w:r w:rsidR="00F23535">
              <w:rPr>
                <w:noProof/>
                <w:webHidden/>
              </w:rPr>
              <w:fldChar w:fldCharType="begin"/>
            </w:r>
            <w:r w:rsidR="00F23535">
              <w:rPr>
                <w:noProof/>
                <w:webHidden/>
              </w:rPr>
              <w:instrText xml:space="preserve"> PAGEREF _Toc46490048 \h </w:instrText>
            </w:r>
            <w:r w:rsidR="00F23535">
              <w:rPr>
                <w:noProof/>
                <w:webHidden/>
              </w:rPr>
            </w:r>
            <w:r w:rsidR="00F23535">
              <w:rPr>
                <w:noProof/>
                <w:webHidden/>
              </w:rPr>
              <w:fldChar w:fldCharType="separate"/>
            </w:r>
            <w:r w:rsidR="00F23535">
              <w:rPr>
                <w:noProof/>
                <w:webHidden/>
              </w:rPr>
              <w:t>6</w:t>
            </w:r>
            <w:r w:rsidR="00F23535">
              <w:rPr>
                <w:noProof/>
                <w:webHidden/>
              </w:rPr>
              <w:fldChar w:fldCharType="end"/>
            </w:r>
          </w:hyperlink>
        </w:p>
        <w:p w14:paraId="30A0F236" w14:textId="56D6A552"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49" w:history="1">
            <w:r w:rsidR="00F23535" w:rsidRPr="00E771A3">
              <w:rPr>
                <w:rStyle w:val="Hyperlink"/>
                <w:noProof/>
              </w:rPr>
              <w:t>1.8</w:t>
            </w:r>
            <w:r w:rsidR="00F23535">
              <w:rPr>
                <w:rFonts w:asciiTheme="minorHAnsi" w:eastAsiaTheme="minorEastAsia" w:hAnsiTheme="minorHAnsi" w:cstheme="minorBidi"/>
                <w:noProof/>
                <w:szCs w:val="22"/>
                <w:lang w:eastAsia="en-NZ"/>
              </w:rPr>
              <w:tab/>
            </w:r>
            <w:r w:rsidR="00F23535" w:rsidRPr="00E771A3">
              <w:rPr>
                <w:rStyle w:val="Hyperlink"/>
                <w:noProof/>
              </w:rPr>
              <w:t>Conflicting Account &amp; Payment Status</w:t>
            </w:r>
            <w:r w:rsidR="00F23535">
              <w:rPr>
                <w:noProof/>
                <w:webHidden/>
              </w:rPr>
              <w:tab/>
            </w:r>
            <w:r w:rsidR="00F23535">
              <w:rPr>
                <w:noProof/>
                <w:webHidden/>
              </w:rPr>
              <w:fldChar w:fldCharType="begin"/>
            </w:r>
            <w:r w:rsidR="00F23535">
              <w:rPr>
                <w:noProof/>
                <w:webHidden/>
              </w:rPr>
              <w:instrText xml:space="preserve"> PAGEREF _Toc46490049 \h </w:instrText>
            </w:r>
            <w:r w:rsidR="00F23535">
              <w:rPr>
                <w:noProof/>
                <w:webHidden/>
              </w:rPr>
            </w:r>
            <w:r w:rsidR="00F23535">
              <w:rPr>
                <w:noProof/>
                <w:webHidden/>
              </w:rPr>
              <w:fldChar w:fldCharType="separate"/>
            </w:r>
            <w:r w:rsidR="00F23535">
              <w:rPr>
                <w:noProof/>
                <w:webHidden/>
              </w:rPr>
              <w:t>6</w:t>
            </w:r>
            <w:r w:rsidR="00F23535">
              <w:rPr>
                <w:noProof/>
                <w:webHidden/>
              </w:rPr>
              <w:fldChar w:fldCharType="end"/>
            </w:r>
          </w:hyperlink>
        </w:p>
        <w:p w14:paraId="2978C3EE" w14:textId="4F738CA9"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50" w:history="1">
            <w:r w:rsidR="00F23535" w:rsidRPr="00E771A3">
              <w:rPr>
                <w:rStyle w:val="Hyperlink"/>
                <w:noProof/>
              </w:rPr>
              <w:t>1.9</w:t>
            </w:r>
            <w:r w:rsidR="00F23535">
              <w:rPr>
                <w:rFonts w:asciiTheme="minorHAnsi" w:eastAsiaTheme="minorEastAsia" w:hAnsiTheme="minorHAnsi" w:cstheme="minorBidi"/>
                <w:noProof/>
                <w:szCs w:val="22"/>
                <w:lang w:eastAsia="en-NZ"/>
              </w:rPr>
              <w:tab/>
            </w:r>
            <w:r w:rsidR="00F23535" w:rsidRPr="00E771A3">
              <w:rPr>
                <w:rStyle w:val="Hyperlink"/>
                <w:noProof/>
              </w:rPr>
              <w:t>Can I send through a previously unreported account with a Status of 'C' (Closed)</w:t>
            </w:r>
            <w:r w:rsidR="00F23535">
              <w:rPr>
                <w:noProof/>
                <w:webHidden/>
              </w:rPr>
              <w:tab/>
            </w:r>
            <w:r w:rsidR="00F23535">
              <w:rPr>
                <w:noProof/>
                <w:webHidden/>
              </w:rPr>
              <w:fldChar w:fldCharType="begin"/>
            </w:r>
            <w:r w:rsidR="00F23535">
              <w:rPr>
                <w:noProof/>
                <w:webHidden/>
              </w:rPr>
              <w:instrText xml:space="preserve"> PAGEREF _Toc46490050 \h </w:instrText>
            </w:r>
            <w:r w:rsidR="00F23535">
              <w:rPr>
                <w:noProof/>
                <w:webHidden/>
              </w:rPr>
            </w:r>
            <w:r w:rsidR="00F23535">
              <w:rPr>
                <w:noProof/>
                <w:webHidden/>
              </w:rPr>
              <w:fldChar w:fldCharType="separate"/>
            </w:r>
            <w:r w:rsidR="00F23535">
              <w:rPr>
                <w:noProof/>
                <w:webHidden/>
              </w:rPr>
              <w:t>6</w:t>
            </w:r>
            <w:r w:rsidR="00F23535">
              <w:rPr>
                <w:noProof/>
                <w:webHidden/>
              </w:rPr>
              <w:fldChar w:fldCharType="end"/>
            </w:r>
          </w:hyperlink>
        </w:p>
        <w:p w14:paraId="190151C9" w14:textId="2B1E423A"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51" w:history="1">
            <w:r w:rsidR="00F23535" w:rsidRPr="00E771A3">
              <w:rPr>
                <w:rStyle w:val="Hyperlink"/>
                <w:rFonts w:ascii="Calibri Light" w:hAnsi="Calibri Light"/>
                <w:noProof/>
              </w:rPr>
              <w:t>1.10</w:t>
            </w:r>
            <w:r w:rsidR="00F23535">
              <w:rPr>
                <w:rFonts w:asciiTheme="minorHAnsi" w:eastAsiaTheme="minorEastAsia" w:hAnsiTheme="minorHAnsi" w:cstheme="minorBidi"/>
                <w:noProof/>
                <w:szCs w:val="22"/>
                <w:lang w:eastAsia="en-NZ"/>
              </w:rPr>
              <w:tab/>
            </w:r>
            <w:r w:rsidR="00F23535" w:rsidRPr="00E771A3">
              <w:rPr>
                <w:rStyle w:val="Hyperlink"/>
                <w:noProof/>
              </w:rPr>
              <w:t>What Credit Limit do I supply?</w:t>
            </w:r>
            <w:r w:rsidR="00F23535">
              <w:rPr>
                <w:noProof/>
                <w:webHidden/>
              </w:rPr>
              <w:tab/>
            </w:r>
            <w:r w:rsidR="00F23535">
              <w:rPr>
                <w:noProof/>
                <w:webHidden/>
              </w:rPr>
              <w:fldChar w:fldCharType="begin"/>
            </w:r>
            <w:r w:rsidR="00F23535">
              <w:rPr>
                <w:noProof/>
                <w:webHidden/>
              </w:rPr>
              <w:instrText xml:space="preserve"> PAGEREF _Toc46490051 \h </w:instrText>
            </w:r>
            <w:r w:rsidR="00F23535">
              <w:rPr>
                <w:noProof/>
                <w:webHidden/>
              </w:rPr>
            </w:r>
            <w:r w:rsidR="00F23535">
              <w:rPr>
                <w:noProof/>
                <w:webHidden/>
              </w:rPr>
              <w:fldChar w:fldCharType="separate"/>
            </w:r>
            <w:r w:rsidR="00F23535">
              <w:rPr>
                <w:noProof/>
                <w:webHidden/>
              </w:rPr>
              <w:t>6</w:t>
            </w:r>
            <w:r w:rsidR="00F23535">
              <w:rPr>
                <w:noProof/>
                <w:webHidden/>
              </w:rPr>
              <w:fldChar w:fldCharType="end"/>
            </w:r>
          </w:hyperlink>
        </w:p>
        <w:p w14:paraId="62AB5B11" w14:textId="40CAB712"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52" w:history="1">
            <w:r w:rsidR="00F23535" w:rsidRPr="00E771A3">
              <w:rPr>
                <w:rStyle w:val="Hyperlink"/>
                <w:noProof/>
              </w:rPr>
              <w:t>1.11</w:t>
            </w:r>
            <w:r w:rsidR="00F23535">
              <w:rPr>
                <w:rFonts w:asciiTheme="minorHAnsi" w:eastAsiaTheme="minorEastAsia" w:hAnsiTheme="minorHAnsi" w:cstheme="minorBidi"/>
                <w:noProof/>
                <w:szCs w:val="22"/>
                <w:lang w:eastAsia="en-NZ"/>
              </w:rPr>
              <w:tab/>
            </w:r>
            <w:r w:rsidR="00F23535" w:rsidRPr="00E771A3">
              <w:rPr>
                <w:rStyle w:val="Hyperlink"/>
                <w:noProof/>
              </w:rPr>
              <w:t>Credit Limit Drops to Zero</w:t>
            </w:r>
            <w:r w:rsidR="00F23535">
              <w:rPr>
                <w:noProof/>
                <w:webHidden/>
              </w:rPr>
              <w:tab/>
            </w:r>
            <w:r w:rsidR="00F23535">
              <w:rPr>
                <w:noProof/>
                <w:webHidden/>
              </w:rPr>
              <w:fldChar w:fldCharType="begin"/>
            </w:r>
            <w:r w:rsidR="00F23535">
              <w:rPr>
                <w:noProof/>
                <w:webHidden/>
              </w:rPr>
              <w:instrText xml:space="preserve"> PAGEREF _Toc46490052 \h </w:instrText>
            </w:r>
            <w:r w:rsidR="00F23535">
              <w:rPr>
                <w:noProof/>
                <w:webHidden/>
              </w:rPr>
            </w:r>
            <w:r w:rsidR="00F23535">
              <w:rPr>
                <w:noProof/>
                <w:webHidden/>
              </w:rPr>
              <w:fldChar w:fldCharType="separate"/>
            </w:r>
            <w:r w:rsidR="00F23535">
              <w:rPr>
                <w:noProof/>
                <w:webHidden/>
              </w:rPr>
              <w:t>6</w:t>
            </w:r>
            <w:r w:rsidR="00F23535">
              <w:rPr>
                <w:noProof/>
                <w:webHidden/>
              </w:rPr>
              <w:fldChar w:fldCharType="end"/>
            </w:r>
          </w:hyperlink>
        </w:p>
        <w:p w14:paraId="62D18D37" w14:textId="3B87DA44"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53" w:history="1">
            <w:r w:rsidR="00F23535" w:rsidRPr="00E771A3">
              <w:rPr>
                <w:rStyle w:val="Hyperlink"/>
                <w:noProof/>
              </w:rPr>
              <w:t>1.12</w:t>
            </w:r>
            <w:r w:rsidR="00F23535">
              <w:rPr>
                <w:rFonts w:asciiTheme="minorHAnsi" w:eastAsiaTheme="minorEastAsia" w:hAnsiTheme="minorHAnsi" w:cstheme="minorBidi"/>
                <w:noProof/>
                <w:szCs w:val="22"/>
                <w:lang w:eastAsia="en-NZ"/>
              </w:rPr>
              <w:tab/>
            </w:r>
            <w:r w:rsidR="00F23535" w:rsidRPr="00E771A3">
              <w:rPr>
                <w:rStyle w:val="Hyperlink"/>
                <w:noProof/>
              </w:rPr>
              <w:t>Change Type of Account</w:t>
            </w:r>
            <w:r w:rsidR="00F23535">
              <w:rPr>
                <w:noProof/>
                <w:webHidden/>
              </w:rPr>
              <w:tab/>
            </w:r>
            <w:r w:rsidR="00F23535">
              <w:rPr>
                <w:noProof/>
                <w:webHidden/>
              </w:rPr>
              <w:fldChar w:fldCharType="begin"/>
            </w:r>
            <w:r w:rsidR="00F23535">
              <w:rPr>
                <w:noProof/>
                <w:webHidden/>
              </w:rPr>
              <w:instrText xml:space="preserve"> PAGEREF _Toc46490053 \h </w:instrText>
            </w:r>
            <w:r w:rsidR="00F23535">
              <w:rPr>
                <w:noProof/>
                <w:webHidden/>
              </w:rPr>
            </w:r>
            <w:r w:rsidR="00F23535">
              <w:rPr>
                <w:noProof/>
                <w:webHidden/>
              </w:rPr>
              <w:fldChar w:fldCharType="separate"/>
            </w:r>
            <w:r w:rsidR="00F23535">
              <w:rPr>
                <w:noProof/>
                <w:webHidden/>
              </w:rPr>
              <w:t>7</w:t>
            </w:r>
            <w:r w:rsidR="00F23535">
              <w:rPr>
                <w:noProof/>
                <w:webHidden/>
              </w:rPr>
              <w:fldChar w:fldCharType="end"/>
            </w:r>
          </w:hyperlink>
        </w:p>
        <w:p w14:paraId="1C23625B" w14:textId="48C06FDA"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54" w:history="1">
            <w:r w:rsidR="00F23535" w:rsidRPr="00E771A3">
              <w:rPr>
                <w:rStyle w:val="Hyperlink"/>
                <w:noProof/>
              </w:rPr>
              <w:t>1.13</w:t>
            </w:r>
            <w:r w:rsidR="00F23535">
              <w:rPr>
                <w:rFonts w:asciiTheme="minorHAnsi" w:eastAsiaTheme="minorEastAsia" w:hAnsiTheme="minorHAnsi" w:cstheme="minorBidi"/>
                <w:noProof/>
                <w:szCs w:val="22"/>
                <w:lang w:eastAsia="en-NZ"/>
              </w:rPr>
              <w:tab/>
            </w:r>
            <w:r w:rsidR="00F23535" w:rsidRPr="00E771A3">
              <w:rPr>
                <w:rStyle w:val="Hyperlink"/>
                <w:noProof/>
              </w:rPr>
              <w:t>The Account ID and Account Sub ID in V2.02</w:t>
            </w:r>
            <w:r w:rsidR="00F23535">
              <w:rPr>
                <w:noProof/>
                <w:webHidden/>
              </w:rPr>
              <w:tab/>
            </w:r>
            <w:r w:rsidR="00F23535">
              <w:rPr>
                <w:noProof/>
                <w:webHidden/>
              </w:rPr>
              <w:fldChar w:fldCharType="begin"/>
            </w:r>
            <w:r w:rsidR="00F23535">
              <w:rPr>
                <w:noProof/>
                <w:webHidden/>
              </w:rPr>
              <w:instrText xml:space="preserve"> PAGEREF _Toc46490054 \h </w:instrText>
            </w:r>
            <w:r w:rsidR="00F23535">
              <w:rPr>
                <w:noProof/>
                <w:webHidden/>
              </w:rPr>
            </w:r>
            <w:r w:rsidR="00F23535">
              <w:rPr>
                <w:noProof/>
                <w:webHidden/>
              </w:rPr>
              <w:fldChar w:fldCharType="separate"/>
            </w:r>
            <w:r w:rsidR="00F23535">
              <w:rPr>
                <w:noProof/>
                <w:webHidden/>
              </w:rPr>
              <w:t>8</w:t>
            </w:r>
            <w:r w:rsidR="00F23535">
              <w:rPr>
                <w:noProof/>
                <w:webHidden/>
              </w:rPr>
              <w:fldChar w:fldCharType="end"/>
            </w:r>
          </w:hyperlink>
        </w:p>
        <w:p w14:paraId="1480FBB4" w14:textId="0456F74E"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55" w:history="1">
            <w:r w:rsidR="00F23535" w:rsidRPr="00E771A3">
              <w:rPr>
                <w:rStyle w:val="Hyperlink"/>
                <w:noProof/>
              </w:rPr>
              <w:t>1.14</w:t>
            </w:r>
            <w:r w:rsidR="00F23535">
              <w:rPr>
                <w:rFonts w:asciiTheme="minorHAnsi" w:eastAsiaTheme="minorEastAsia" w:hAnsiTheme="minorHAnsi" w:cstheme="minorBidi"/>
                <w:noProof/>
                <w:szCs w:val="22"/>
                <w:lang w:eastAsia="en-NZ"/>
              </w:rPr>
              <w:tab/>
            </w:r>
            <w:r w:rsidR="00F23535" w:rsidRPr="00E771A3">
              <w:rPr>
                <w:rStyle w:val="Hyperlink"/>
                <w:noProof/>
              </w:rPr>
              <w:t>There is no Hire Purchase in the Account Type table?</w:t>
            </w:r>
            <w:r w:rsidR="00F23535">
              <w:rPr>
                <w:noProof/>
                <w:webHidden/>
              </w:rPr>
              <w:tab/>
            </w:r>
            <w:r w:rsidR="00F23535">
              <w:rPr>
                <w:noProof/>
                <w:webHidden/>
              </w:rPr>
              <w:fldChar w:fldCharType="begin"/>
            </w:r>
            <w:r w:rsidR="00F23535">
              <w:rPr>
                <w:noProof/>
                <w:webHidden/>
              </w:rPr>
              <w:instrText xml:space="preserve"> PAGEREF _Toc46490055 \h </w:instrText>
            </w:r>
            <w:r w:rsidR="00F23535">
              <w:rPr>
                <w:noProof/>
                <w:webHidden/>
              </w:rPr>
            </w:r>
            <w:r w:rsidR="00F23535">
              <w:rPr>
                <w:noProof/>
                <w:webHidden/>
              </w:rPr>
              <w:fldChar w:fldCharType="separate"/>
            </w:r>
            <w:r w:rsidR="00F23535">
              <w:rPr>
                <w:noProof/>
                <w:webHidden/>
              </w:rPr>
              <w:t>8</w:t>
            </w:r>
            <w:r w:rsidR="00F23535">
              <w:rPr>
                <w:noProof/>
                <w:webHidden/>
              </w:rPr>
              <w:fldChar w:fldCharType="end"/>
            </w:r>
          </w:hyperlink>
        </w:p>
        <w:p w14:paraId="3344D62C" w14:textId="2C9F2B07" w:rsidR="00F23535" w:rsidRDefault="003B287D">
          <w:pPr>
            <w:pStyle w:val="TOC1"/>
            <w:rPr>
              <w:rFonts w:asciiTheme="minorHAnsi" w:eastAsiaTheme="minorEastAsia" w:hAnsiTheme="minorHAnsi" w:cstheme="minorBidi"/>
              <w:b w:val="0"/>
              <w:szCs w:val="22"/>
              <w:lang w:eastAsia="en-NZ"/>
            </w:rPr>
          </w:pPr>
          <w:hyperlink w:anchor="_Toc46490056" w:history="1">
            <w:r w:rsidR="00F23535" w:rsidRPr="00E771A3">
              <w:rPr>
                <w:rStyle w:val="Hyperlink"/>
              </w:rPr>
              <w:t>2</w:t>
            </w:r>
            <w:r w:rsidR="00F23535">
              <w:rPr>
                <w:rFonts w:asciiTheme="minorHAnsi" w:eastAsiaTheme="minorEastAsia" w:hAnsiTheme="minorHAnsi" w:cstheme="minorBidi"/>
                <w:b w:val="0"/>
                <w:szCs w:val="22"/>
                <w:lang w:eastAsia="en-NZ"/>
              </w:rPr>
              <w:tab/>
            </w:r>
            <w:r w:rsidR="00F23535" w:rsidRPr="00E771A3">
              <w:rPr>
                <w:rStyle w:val="Hyperlink"/>
              </w:rPr>
              <w:t>Customers</w:t>
            </w:r>
            <w:r w:rsidR="00F23535">
              <w:rPr>
                <w:webHidden/>
              </w:rPr>
              <w:tab/>
            </w:r>
            <w:r w:rsidR="00F23535">
              <w:rPr>
                <w:webHidden/>
              </w:rPr>
              <w:fldChar w:fldCharType="begin"/>
            </w:r>
            <w:r w:rsidR="00F23535">
              <w:rPr>
                <w:webHidden/>
              </w:rPr>
              <w:instrText xml:space="preserve"> PAGEREF _Toc46490056 \h </w:instrText>
            </w:r>
            <w:r w:rsidR="00F23535">
              <w:rPr>
                <w:webHidden/>
              </w:rPr>
            </w:r>
            <w:r w:rsidR="00F23535">
              <w:rPr>
                <w:webHidden/>
              </w:rPr>
              <w:fldChar w:fldCharType="separate"/>
            </w:r>
            <w:r w:rsidR="00F23535">
              <w:rPr>
                <w:webHidden/>
              </w:rPr>
              <w:t>8</w:t>
            </w:r>
            <w:r w:rsidR="00F23535">
              <w:rPr>
                <w:webHidden/>
              </w:rPr>
              <w:fldChar w:fldCharType="end"/>
            </w:r>
          </w:hyperlink>
        </w:p>
        <w:p w14:paraId="72D92F25" w14:textId="380CB120"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57" w:history="1">
            <w:r w:rsidR="00F23535" w:rsidRPr="00E771A3">
              <w:rPr>
                <w:rStyle w:val="Hyperlink"/>
                <w:noProof/>
              </w:rPr>
              <w:t>2.1</w:t>
            </w:r>
            <w:r w:rsidR="00F23535">
              <w:rPr>
                <w:rFonts w:asciiTheme="minorHAnsi" w:eastAsiaTheme="minorEastAsia" w:hAnsiTheme="minorHAnsi" w:cstheme="minorBidi"/>
                <w:noProof/>
                <w:szCs w:val="22"/>
                <w:lang w:eastAsia="en-NZ"/>
              </w:rPr>
              <w:tab/>
            </w:r>
            <w:r w:rsidR="00F23535" w:rsidRPr="00E771A3">
              <w:rPr>
                <w:rStyle w:val="Hyperlink"/>
                <w:noProof/>
              </w:rPr>
              <w:t>Why is it necessary to always supply Customer Header for every reportable event?</w:t>
            </w:r>
            <w:r w:rsidR="00F23535">
              <w:rPr>
                <w:noProof/>
                <w:webHidden/>
              </w:rPr>
              <w:tab/>
            </w:r>
            <w:r w:rsidR="00F23535">
              <w:rPr>
                <w:noProof/>
                <w:webHidden/>
              </w:rPr>
              <w:fldChar w:fldCharType="begin"/>
            </w:r>
            <w:r w:rsidR="00F23535">
              <w:rPr>
                <w:noProof/>
                <w:webHidden/>
              </w:rPr>
              <w:instrText xml:space="preserve"> PAGEREF _Toc46490057 \h </w:instrText>
            </w:r>
            <w:r w:rsidR="00F23535">
              <w:rPr>
                <w:noProof/>
                <w:webHidden/>
              </w:rPr>
            </w:r>
            <w:r w:rsidR="00F23535">
              <w:rPr>
                <w:noProof/>
                <w:webHidden/>
              </w:rPr>
              <w:fldChar w:fldCharType="separate"/>
            </w:r>
            <w:r w:rsidR="00F23535">
              <w:rPr>
                <w:noProof/>
                <w:webHidden/>
              </w:rPr>
              <w:t>8</w:t>
            </w:r>
            <w:r w:rsidR="00F23535">
              <w:rPr>
                <w:noProof/>
                <w:webHidden/>
              </w:rPr>
              <w:fldChar w:fldCharType="end"/>
            </w:r>
          </w:hyperlink>
        </w:p>
        <w:p w14:paraId="10F2A47E" w14:textId="50137A9B"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58" w:history="1">
            <w:r w:rsidR="00F23535" w:rsidRPr="00E771A3">
              <w:rPr>
                <w:rStyle w:val="Hyperlink"/>
                <w:noProof/>
              </w:rPr>
              <w:t>2.2</w:t>
            </w:r>
            <w:r w:rsidR="00F23535">
              <w:rPr>
                <w:rFonts w:asciiTheme="minorHAnsi" w:eastAsiaTheme="minorEastAsia" w:hAnsiTheme="minorHAnsi" w:cstheme="minorBidi"/>
                <w:noProof/>
                <w:szCs w:val="22"/>
                <w:lang w:eastAsia="en-NZ"/>
              </w:rPr>
              <w:tab/>
            </w:r>
            <w:r w:rsidR="00F23535" w:rsidRPr="00E771A3">
              <w:rPr>
                <w:rStyle w:val="Hyperlink"/>
                <w:noProof/>
              </w:rPr>
              <w:t>Do I have to supply a cease date for the customer if a closed date is supplied? (V2.0)</w:t>
            </w:r>
            <w:r w:rsidR="00F23535">
              <w:rPr>
                <w:noProof/>
                <w:webHidden/>
              </w:rPr>
              <w:tab/>
            </w:r>
            <w:r w:rsidR="00F23535">
              <w:rPr>
                <w:noProof/>
                <w:webHidden/>
              </w:rPr>
              <w:fldChar w:fldCharType="begin"/>
            </w:r>
            <w:r w:rsidR="00F23535">
              <w:rPr>
                <w:noProof/>
                <w:webHidden/>
              </w:rPr>
              <w:instrText xml:space="preserve"> PAGEREF _Toc46490058 \h </w:instrText>
            </w:r>
            <w:r w:rsidR="00F23535">
              <w:rPr>
                <w:noProof/>
                <w:webHidden/>
              </w:rPr>
            </w:r>
            <w:r w:rsidR="00F23535">
              <w:rPr>
                <w:noProof/>
                <w:webHidden/>
              </w:rPr>
              <w:fldChar w:fldCharType="separate"/>
            </w:r>
            <w:r w:rsidR="00F23535">
              <w:rPr>
                <w:noProof/>
                <w:webHidden/>
              </w:rPr>
              <w:t>8</w:t>
            </w:r>
            <w:r w:rsidR="00F23535">
              <w:rPr>
                <w:noProof/>
                <w:webHidden/>
              </w:rPr>
              <w:fldChar w:fldCharType="end"/>
            </w:r>
          </w:hyperlink>
        </w:p>
        <w:p w14:paraId="479D279A" w14:textId="62F816A4"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59" w:history="1">
            <w:r w:rsidR="00F23535" w:rsidRPr="00E771A3">
              <w:rPr>
                <w:rStyle w:val="Hyperlink"/>
                <w:noProof/>
              </w:rPr>
              <w:t>2.3</w:t>
            </w:r>
            <w:r w:rsidR="00F23535">
              <w:rPr>
                <w:rFonts w:asciiTheme="minorHAnsi" w:eastAsiaTheme="minorEastAsia" w:hAnsiTheme="minorHAnsi" w:cstheme="minorBidi"/>
                <w:noProof/>
                <w:szCs w:val="22"/>
                <w:lang w:eastAsia="en-NZ"/>
              </w:rPr>
              <w:tab/>
            </w:r>
            <w:r w:rsidR="00F23535" w:rsidRPr="00E771A3">
              <w:rPr>
                <w:rStyle w:val="Hyperlink"/>
                <w:noProof/>
              </w:rPr>
              <w:t>What is a Guarantor, and why would I report them?</w:t>
            </w:r>
            <w:r w:rsidR="00F23535">
              <w:rPr>
                <w:noProof/>
                <w:webHidden/>
              </w:rPr>
              <w:tab/>
            </w:r>
            <w:r w:rsidR="00F23535">
              <w:rPr>
                <w:noProof/>
                <w:webHidden/>
              </w:rPr>
              <w:fldChar w:fldCharType="begin"/>
            </w:r>
            <w:r w:rsidR="00F23535">
              <w:rPr>
                <w:noProof/>
                <w:webHidden/>
              </w:rPr>
              <w:instrText xml:space="preserve"> PAGEREF _Toc46490059 \h </w:instrText>
            </w:r>
            <w:r w:rsidR="00F23535">
              <w:rPr>
                <w:noProof/>
                <w:webHidden/>
              </w:rPr>
            </w:r>
            <w:r w:rsidR="00F23535">
              <w:rPr>
                <w:noProof/>
                <w:webHidden/>
              </w:rPr>
              <w:fldChar w:fldCharType="separate"/>
            </w:r>
            <w:r w:rsidR="00F23535">
              <w:rPr>
                <w:noProof/>
                <w:webHidden/>
              </w:rPr>
              <w:t>8</w:t>
            </w:r>
            <w:r w:rsidR="00F23535">
              <w:rPr>
                <w:noProof/>
                <w:webHidden/>
              </w:rPr>
              <w:fldChar w:fldCharType="end"/>
            </w:r>
          </w:hyperlink>
        </w:p>
        <w:p w14:paraId="730510C4" w14:textId="641BFED6"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60" w:history="1">
            <w:r w:rsidR="00F23535" w:rsidRPr="00E771A3">
              <w:rPr>
                <w:rStyle w:val="Hyperlink"/>
                <w:noProof/>
              </w:rPr>
              <w:t>2.4</w:t>
            </w:r>
            <w:r w:rsidR="00F23535">
              <w:rPr>
                <w:rFonts w:asciiTheme="minorHAnsi" w:eastAsiaTheme="minorEastAsia" w:hAnsiTheme="minorHAnsi" w:cstheme="minorBidi"/>
                <w:noProof/>
                <w:szCs w:val="22"/>
                <w:lang w:eastAsia="en-NZ"/>
              </w:rPr>
              <w:tab/>
            </w:r>
            <w:r w:rsidR="00F23535" w:rsidRPr="00E771A3">
              <w:rPr>
                <w:rStyle w:val="Hyperlink"/>
                <w:noProof/>
              </w:rPr>
              <w:t>I have customers with names that don’t fit the traditional English name format?</w:t>
            </w:r>
            <w:r w:rsidR="00F23535">
              <w:rPr>
                <w:noProof/>
                <w:webHidden/>
              </w:rPr>
              <w:tab/>
            </w:r>
            <w:r w:rsidR="00F23535">
              <w:rPr>
                <w:noProof/>
                <w:webHidden/>
              </w:rPr>
              <w:fldChar w:fldCharType="begin"/>
            </w:r>
            <w:r w:rsidR="00F23535">
              <w:rPr>
                <w:noProof/>
                <w:webHidden/>
              </w:rPr>
              <w:instrText xml:space="preserve"> PAGEREF _Toc46490060 \h </w:instrText>
            </w:r>
            <w:r w:rsidR="00F23535">
              <w:rPr>
                <w:noProof/>
                <w:webHidden/>
              </w:rPr>
            </w:r>
            <w:r w:rsidR="00F23535">
              <w:rPr>
                <w:noProof/>
                <w:webHidden/>
              </w:rPr>
              <w:fldChar w:fldCharType="separate"/>
            </w:r>
            <w:r w:rsidR="00F23535">
              <w:rPr>
                <w:noProof/>
                <w:webHidden/>
              </w:rPr>
              <w:t>9</w:t>
            </w:r>
            <w:r w:rsidR="00F23535">
              <w:rPr>
                <w:noProof/>
                <w:webHidden/>
              </w:rPr>
              <w:fldChar w:fldCharType="end"/>
            </w:r>
          </w:hyperlink>
        </w:p>
        <w:p w14:paraId="24611688" w14:textId="0261D9C8"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61" w:history="1">
            <w:r w:rsidR="00F23535" w:rsidRPr="00E771A3">
              <w:rPr>
                <w:rStyle w:val="Hyperlink"/>
                <w:noProof/>
              </w:rPr>
              <w:t>2.5</w:t>
            </w:r>
            <w:r w:rsidR="00F23535">
              <w:rPr>
                <w:rFonts w:asciiTheme="minorHAnsi" w:eastAsiaTheme="minorEastAsia" w:hAnsiTheme="minorHAnsi" w:cstheme="minorBidi"/>
                <w:noProof/>
                <w:szCs w:val="22"/>
                <w:lang w:eastAsia="en-NZ"/>
              </w:rPr>
              <w:tab/>
            </w:r>
            <w:r w:rsidR="00F23535" w:rsidRPr="00E771A3">
              <w:rPr>
                <w:rStyle w:val="Hyperlink"/>
                <w:noProof/>
              </w:rPr>
              <w:t>Can I supply unformatted customer names using version 3.0 of the data standard?</w:t>
            </w:r>
            <w:r w:rsidR="00F23535">
              <w:rPr>
                <w:noProof/>
                <w:webHidden/>
              </w:rPr>
              <w:tab/>
            </w:r>
            <w:r w:rsidR="00F23535">
              <w:rPr>
                <w:noProof/>
                <w:webHidden/>
              </w:rPr>
              <w:fldChar w:fldCharType="begin"/>
            </w:r>
            <w:r w:rsidR="00F23535">
              <w:rPr>
                <w:noProof/>
                <w:webHidden/>
              </w:rPr>
              <w:instrText xml:space="preserve"> PAGEREF _Toc46490061 \h </w:instrText>
            </w:r>
            <w:r w:rsidR="00F23535">
              <w:rPr>
                <w:noProof/>
                <w:webHidden/>
              </w:rPr>
            </w:r>
            <w:r w:rsidR="00F23535">
              <w:rPr>
                <w:noProof/>
                <w:webHidden/>
              </w:rPr>
              <w:fldChar w:fldCharType="separate"/>
            </w:r>
            <w:r w:rsidR="00F23535">
              <w:rPr>
                <w:noProof/>
                <w:webHidden/>
              </w:rPr>
              <w:t>9</w:t>
            </w:r>
            <w:r w:rsidR="00F23535">
              <w:rPr>
                <w:noProof/>
                <w:webHidden/>
              </w:rPr>
              <w:fldChar w:fldCharType="end"/>
            </w:r>
          </w:hyperlink>
        </w:p>
        <w:p w14:paraId="3BAA2577" w14:textId="0E66C313"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62" w:history="1">
            <w:r w:rsidR="00F23535" w:rsidRPr="00E771A3">
              <w:rPr>
                <w:rStyle w:val="Hyperlink"/>
                <w:noProof/>
              </w:rPr>
              <w:t>2.6</w:t>
            </w:r>
            <w:r w:rsidR="00F23535">
              <w:rPr>
                <w:rFonts w:asciiTheme="minorHAnsi" w:eastAsiaTheme="minorEastAsia" w:hAnsiTheme="minorHAnsi" w:cstheme="minorBidi"/>
                <w:noProof/>
                <w:szCs w:val="22"/>
                <w:lang w:eastAsia="en-NZ"/>
              </w:rPr>
              <w:tab/>
            </w:r>
            <w:r w:rsidR="00F23535" w:rsidRPr="00E771A3">
              <w:rPr>
                <w:rStyle w:val="Hyperlink"/>
                <w:noProof/>
              </w:rPr>
              <w:t>Unformatted Names</w:t>
            </w:r>
            <w:r w:rsidR="00F23535">
              <w:rPr>
                <w:noProof/>
                <w:webHidden/>
              </w:rPr>
              <w:tab/>
            </w:r>
            <w:r w:rsidR="00F23535">
              <w:rPr>
                <w:noProof/>
                <w:webHidden/>
              </w:rPr>
              <w:fldChar w:fldCharType="begin"/>
            </w:r>
            <w:r w:rsidR="00F23535">
              <w:rPr>
                <w:noProof/>
                <w:webHidden/>
              </w:rPr>
              <w:instrText xml:space="preserve"> PAGEREF _Toc46490062 \h </w:instrText>
            </w:r>
            <w:r w:rsidR="00F23535">
              <w:rPr>
                <w:noProof/>
                <w:webHidden/>
              </w:rPr>
            </w:r>
            <w:r w:rsidR="00F23535">
              <w:rPr>
                <w:noProof/>
                <w:webHidden/>
              </w:rPr>
              <w:fldChar w:fldCharType="separate"/>
            </w:r>
            <w:r w:rsidR="00F23535">
              <w:rPr>
                <w:noProof/>
                <w:webHidden/>
              </w:rPr>
              <w:t>9</w:t>
            </w:r>
            <w:r w:rsidR="00F23535">
              <w:rPr>
                <w:noProof/>
                <w:webHidden/>
              </w:rPr>
              <w:fldChar w:fldCharType="end"/>
            </w:r>
          </w:hyperlink>
        </w:p>
        <w:p w14:paraId="096C19B4" w14:textId="6465E714"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63" w:history="1">
            <w:r w:rsidR="00F23535" w:rsidRPr="00E771A3">
              <w:rPr>
                <w:rStyle w:val="Hyperlink"/>
                <w:noProof/>
              </w:rPr>
              <w:t>2.7</w:t>
            </w:r>
            <w:r w:rsidR="00F23535">
              <w:rPr>
                <w:rFonts w:asciiTheme="minorHAnsi" w:eastAsiaTheme="minorEastAsia" w:hAnsiTheme="minorHAnsi" w:cstheme="minorBidi"/>
                <w:noProof/>
                <w:szCs w:val="22"/>
                <w:lang w:eastAsia="en-NZ"/>
              </w:rPr>
              <w:tab/>
            </w:r>
            <w:r w:rsidR="00F23535" w:rsidRPr="00E771A3">
              <w:rPr>
                <w:rStyle w:val="Hyperlink"/>
                <w:noProof/>
              </w:rPr>
              <w:t>Can I update my customers Date of Birth?</w:t>
            </w:r>
            <w:r w:rsidR="00F23535">
              <w:rPr>
                <w:noProof/>
                <w:webHidden/>
              </w:rPr>
              <w:tab/>
            </w:r>
            <w:r w:rsidR="00F23535">
              <w:rPr>
                <w:noProof/>
                <w:webHidden/>
              </w:rPr>
              <w:fldChar w:fldCharType="begin"/>
            </w:r>
            <w:r w:rsidR="00F23535">
              <w:rPr>
                <w:noProof/>
                <w:webHidden/>
              </w:rPr>
              <w:instrText xml:space="preserve"> PAGEREF _Toc46490063 \h </w:instrText>
            </w:r>
            <w:r w:rsidR="00F23535">
              <w:rPr>
                <w:noProof/>
                <w:webHidden/>
              </w:rPr>
            </w:r>
            <w:r w:rsidR="00F23535">
              <w:rPr>
                <w:noProof/>
                <w:webHidden/>
              </w:rPr>
              <w:fldChar w:fldCharType="separate"/>
            </w:r>
            <w:r w:rsidR="00F23535">
              <w:rPr>
                <w:noProof/>
                <w:webHidden/>
              </w:rPr>
              <w:t>9</w:t>
            </w:r>
            <w:r w:rsidR="00F23535">
              <w:rPr>
                <w:noProof/>
                <w:webHidden/>
              </w:rPr>
              <w:fldChar w:fldCharType="end"/>
            </w:r>
          </w:hyperlink>
        </w:p>
        <w:p w14:paraId="1322CF35" w14:textId="78B5D84E"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64" w:history="1">
            <w:r w:rsidR="00F23535" w:rsidRPr="00E771A3">
              <w:rPr>
                <w:rStyle w:val="Hyperlink"/>
                <w:noProof/>
              </w:rPr>
              <w:t>2.8</w:t>
            </w:r>
            <w:r w:rsidR="00F23535">
              <w:rPr>
                <w:rFonts w:asciiTheme="minorHAnsi" w:eastAsiaTheme="minorEastAsia" w:hAnsiTheme="minorHAnsi" w:cstheme="minorBidi"/>
                <w:noProof/>
                <w:szCs w:val="22"/>
                <w:lang w:eastAsia="en-NZ"/>
              </w:rPr>
              <w:tab/>
            </w:r>
            <w:r w:rsidR="00F23535" w:rsidRPr="00E771A3">
              <w:rPr>
                <w:rStyle w:val="Hyperlink"/>
                <w:noProof/>
              </w:rPr>
              <w:t>Multiple Customer ID’s</w:t>
            </w:r>
            <w:r w:rsidR="00F23535">
              <w:rPr>
                <w:noProof/>
                <w:webHidden/>
              </w:rPr>
              <w:tab/>
            </w:r>
            <w:r w:rsidR="00F23535">
              <w:rPr>
                <w:noProof/>
                <w:webHidden/>
              </w:rPr>
              <w:fldChar w:fldCharType="begin"/>
            </w:r>
            <w:r w:rsidR="00F23535">
              <w:rPr>
                <w:noProof/>
                <w:webHidden/>
              </w:rPr>
              <w:instrText xml:space="preserve"> PAGEREF _Toc46490064 \h </w:instrText>
            </w:r>
            <w:r w:rsidR="00F23535">
              <w:rPr>
                <w:noProof/>
                <w:webHidden/>
              </w:rPr>
            </w:r>
            <w:r w:rsidR="00F23535">
              <w:rPr>
                <w:noProof/>
                <w:webHidden/>
              </w:rPr>
              <w:fldChar w:fldCharType="separate"/>
            </w:r>
            <w:r w:rsidR="00F23535">
              <w:rPr>
                <w:noProof/>
                <w:webHidden/>
              </w:rPr>
              <w:t>10</w:t>
            </w:r>
            <w:r w:rsidR="00F23535">
              <w:rPr>
                <w:noProof/>
                <w:webHidden/>
              </w:rPr>
              <w:fldChar w:fldCharType="end"/>
            </w:r>
          </w:hyperlink>
        </w:p>
        <w:p w14:paraId="3973DC4D" w14:textId="13EDAA63"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65" w:history="1">
            <w:r w:rsidR="00F23535" w:rsidRPr="00E771A3">
              <w:rPr>
                <w:rStyle w:val="Hyperlink"/>
                <w:noProof/>
              </w:rPr>
              <w:t>2.9</w:t>
            </w:r>
            <w:r w:rsidR="00F23535">
              <w:rPr>
                <w:rFonts w:asciiTheme="minorHAnsi" w:eastAsiaTheme="minorEastAsia" w:hAnsiTheme="minorHAnsi" w:cstheme="minorBidi"/>
                <w:noProof/>
                <w:szCs w:val="22"/>
                <w:lang w:eastAsia="en-NZ"/>
              </w:rPr>
              <w:tab/>
            </w:r>
            <w:r w:rsidR="00F23535" w:rsidRPr="00E771A3">
              <w:rPr>
                <w:rStyle w:val="Hyperlink"/>
                <w:noProof/>
              </w:rPr>
              <w:t>Change Customer ID</w:t>
            </w:r>
            <w:r w:rsidR="00F23535">
              <w:rPr>
                <w:noProof/>
                <w:webHidden/>
              </w:rPr>
              <w:tab/>
            </w:r>
            <w:r w:rsidR="00F23535">
              <w:rPr>
                <w:noProof/>
                <w:webHidden/>
              </w:rPr>
              <w:fldChar w:fldCharType="begin"/>
            </w:r>
            <w:r w:rsidR="00F23535">
              <w:rPr>
                <w:noProof/>
                <w:webHidden/>
              </w:rPr>
              <w:instrText xml:space="preserve"> PAGEREF _Toc46490065 \h </w:instrText>
            </w:r>
            <w:r w:rsidR="00F23535">
              <w:rPr>
                <w:noProof/>
                <w:webHidden/>
              </w:rPr>
            </w:r>
            <w:r w:rsidR="00F23535">
              <w:rPr>
                <w:noProof/>
                <w:webHidden/>
              </w:rPr>
              <w:fldChar w:fldCharType="separate"/>
            </w:r>
            <w:r w:rsidR="00F23535">
              <w:rPr>
                <w:noProof/>
                <w:webHidden/>
              </w:rPr>
              <w:t>10</w:t>
            </w:r>
            <w:r w:rsidR="00F23535">
              <w:rPr>
                <w:noProof/>
                <w:webHidden/>
              </w:rPr>
              <w:fldChar w:fldCharType="end"/>
            </w:r>
          </w:hyperlink>
        </w:p>
        <w:p w14:paraId="2CD74AB8" w14:textId="48DBD9A7"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66" w:history="1">
            <w:r w:rsidR="00F23535" w:rsidRPr="00E771A3">
              <w:rPr>
                <w:rStyle w:val="Hyperlink"/>
                <w:noProof/>
              </w:rPr>
              <w:t>2.10</w:t>
            </w:r>
            <w:r w:rsidR="00F23535">
              <w:rPr>
                <w:rFonts w:asciiTheme="minorHAnsi" w:eastAsiaTheme="minorEastAsia" w:hAnsiTheme="minorHAnsi" w:cstheme="minorBidi"/>
                <w:noProof/>
                <w:szCs w:val="22"/>
                <w:lang w:eastAsia="en-NZ"/>
              </w:rPr>
              <w:tab/>
            </w:r>
            <w:r w:rsidR="00F23535" w:rsidRPr="00E771A3">
              <w:rPr>
                <w:rStyle w:val="Hyperlink"/>
                <w:noProof/>
              </w:rPr>
              <w:t>Customer Relationship with Account</w:t>
            </w:r>
            <w:r w:rsidR="00F23535">
              <w:rPr>
                <w:noProof/>
                <w:webHidden/>
              </w:rPr>
              <w:tab/>
            </w:r>
            <w:r w:rsidR="00F23535">
              <w:rPr>
                <w:noProof/>
                <w:webHidden/>
              </w:rPr>
              <w:fldChar w:fldCharType="begin"/>
            </w:r>
            <w:r w:rsidR="00F23535">
              <w:rPr>
                <w:noProof/>
                <w:webHidden/>
              </w:rPr>
              <w:instrText xml:space="preserve"> PAGEREF _Toc46490066 \h </w:instrText>
            </w:r>
            <w:r w:rsidR="00F23535">
              <w:rPr>
                <w:noProof/>
                <w:webHidden/>
              </w:rPr>
            </w:r>
            <w:r w:rsidR="00F23535">
              <w:rPr>
                <w:noProof/>
                <w:webHidden/>
              </w:rPr>
              <w:fldChar w:fldCharType="separate"/>
            </w:r>
            <w:r w:rsidR="00F23535">
              <w:rPr>
                <w:noProof/>
                <w:webHidden/>
              </w:rPr>
              <w:t>10</w:t>
            </w:r>
            <w:r w:rsidR="00F23535">
              <w:rPr>
                <w:noProof/>
                <w:webHidden/>
              </w:rPr>
              <w:fldChar w:fldCharType="end"/>
            </w:r>
          </w:hyperlink>
        </w:p>
        <w:p w14:paraId="5A5A3907" w14:textId="04D9D181"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67" w:history="1">
            <w:r w:rsidR="00F23535" w:rsidRPr="00E771A3">
              <w:rPr>
                <w:rStyle w:val="Hyperlink"/>
                <w:noProof/>
              </w:rPr>
              <w:t>2.11</w:t>
            </w:r>
            <w:r w:rsidR="00F23535">
              <w:rPr>
                <w:rFonts w:asciiTheme="minorHAnsi" w:eastAsiaTheme="minorEastAsia" w:hAnsiTheme="minorHAnsi" w:cstheme="minorBidi"/>
                <w:noProof/>
                <w:szCs w:val="22"/>
                <w:lang w:eastAsia="en-NZ"/>
              </w:rPr>
              <w:tab/>
            </w:r>
            <w:r w:rsidR="00F23535" w:rsidRPr="00E771A3">
              <w:rPr>
                <w:rStyle w:val="Hyperlink"/>
                <w:noProof/>
              </w:rPr>
              <w:t>Why are address records not valid/validated?</w:t>
            </w:r>
            <w:r w:rsidR="00F23535">
              <w:rPr>
                <w:noProof/>
                <w:webHidden/>
              </w:rPr>
              <w:tab/>
            </w:r>
            <w:r w:rsidR="00F23535">
              <w:rPr>
                <w:noProof/>
                <w:webHidden/>
              </w:rPr>
              <w:fldChar w:fldCharType="begin"/>
            </w:r>
            <w:r w:rsidR="00F23535">
              <w:rPr>
                <w:noProof/>
                <w:webHidden/>
              </w:rPr>
              <w:instrText xml:space="preserve"> PAGEREF _Toc46490067 \h </w:instrText>
            </w:r>
            <w:r w:rsidR="00F23535">
              <w:rPr>
                <w:noProof/>
                <w:webHidden/>
              </w:rPr>
            </w:r>
            <w:r w:rsidR="00F23535">
              <w:rPr>
                <w:noProof/>
                <w:webHidden/>
              </w:rPr>
              <w:fldChar w:fldCharType="separate"/>
            </w:r>
            <w:r w:rsidR="00F23535">
              <w:rPr>
                <w:noProof/>
                <w:webHidden/>
              </w:rPr>
              <w:t>10</w:t>
            </w:r>
            <w:r w:rsidR="00F23535">
              <w:rPr>
                <w:noProof/>
                <w:webHidden/>
              </w:rPr>
              <w:fldChar w:fldCharType="end"/>
            </w:r>
          </w:hyperlink>
        </w:p>
        <w:p w14:paraId="524AA69F" w14:textId="7533B766"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68" w:history="1">
            <w:r w:rsidR="00F23535" w:rsidRPr="00E771A3">
              <w:rPr>
                <w:rStyle w:val="Hyperlink"/>
                <w:noProof/>
              </w:rPr>
              <w:t>2.12</w:t>
            </w:r>
            <w:r w:rsidR="00F23535">
              <w:rPr>
                <w:rFonts w:asciiTheme="minorHAnsi" w:eastAsiaTheme="minorEastAsia" w:hAnsiTheme="minorHAnsi" w:cstheme="minorBidi"/>
                <w:noProof/>
                <w:szCs w:val="22"/>
                <w:lang w:eastAsia="en-NZ"/>
              </w:rPr>
              <w:tab/>
            </w:r>
            <w:r w:rsidR="00F23535" w:rsidRPr="00E771A3">
              <w:rPr>
                <w:rStyle w:val="Hyperlink"/>
                <w:noProof/>
              </w:rPr>
              <w:t>Are International Addresses validated?</w:t>
            </w:r>
            <w:r w:rsidR="00F23535">
              <w:rPr>
                <w:noProof/>
                <w:webHidden/>
              </w:rPr>
              <w:tab/>
            </w:r>
            <w:r w:rsidR="00F23535">
              <w:rPr>
                <w:noProof/>
                <w:webHidden/>
              </w:rPr>
              <w:fldChar w:fldCharType="begin"/>
            </w:r>
            <w:r w:rsidR="00F23535">
              <w:rPr>
                <w:noProof/>
                <w:webHidden/>
              </w:rPr>
              <w:instrText xml:space="preserve"> PAGEREF _Toc46490068 \h </w:instrText>
            </w:r>
            <w:r w:rsidR="00F23535">
              <w:rPr>
                <w:noProof/>
                <w:webHidden/>
              </w:rPr>
            </w:r>
            <w:r w:rsidR="00F23535">
              <w:rPr>
                <w:noProof/>
                <w:webHidden/>
              </w:rPr>
              <w:fldChar w:fldCharType="separate"/>
            </w:r>
            <w:r w:rsidR="00F23535">
              <w:rPr>
                <w:noProof/>
                <w:webHidden/>
              </w:rPr>
              <w:t>11</w:t>
            </w:r>
            <w:r w:rsidR="00F23535">
              <w:rPr>
                <w:noProof/>
                <w:webHidden/>
              </w:rPr>
              <w:fldChar w:fldCharType="end"/>
            </w:r>
          </w:hyperlink>
        </w:p>
        <w:p w14:paraId="14E6FCE1" w14:textId="56BCDB61"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69" w:history="1">
            <w:r w:rsidR="00F23535" w:rsidRPr="00E771A3">
              <w:rPr>
                <w:rStyle w:val="Hyperlink"/>
                <w:noProof/>
              </w:rPr>
              <w:t>2.13</w:t>
            </w:r>
            <w:r w:rsidR="00F23535">
              <w:rPr>
                <w:rFonts w:asciiTheme="minorHAnsi" w:eastAsiaTheme="minorEastAsia" w:hAnsiTheme="minorHAnsi" w:cstheme="minorBidi"/>
                <w:noProof/>
                <w:szCs w:val="22"/>
                <w:lang w:eastAsia="en-NZ"/>
              </w:rPr>
              <w:tab/>
            </w:r>
            <w:r w:rsidR="00F23535" w:rsidRPr="00E771A3">
              <w:rPr>
                <w:rStyle w:val="Hyperlink"/>
                <w:noProof/>
              </w:rPr>
              <w:t>Should I supply a Formatted or Unformatted Address?</w:t>
            </w:r>
            <w:r w:rsidR="00F23535">
              <w:rPr>
                <w:noProof/>
                <w:webHidden/>
              </w:rPr>
              <w:tab/>
            </w:r>
            <w:r w:rsidR="00F23535">
              <w:rPr>
                <w:noProof/>
                <w:webHidden/>
              </w:rPr>
              <w:fldChar w:fldCharType="begin"/>
            </w:r>
            <w:r w:rsidR="00F23535">
              <w:rPr>
                <w:noProof/>
                <w:webHidden/>
              </w:rPr>
              <w:instrText xml:space="preserve"> PAGEREF _Toc46490069 \h </w:instrText>
            </w:r>
            <w:r w:rsidR="00F23535">
              <w:rPr>
                <w:noProof/>
                <w:webHidden/>
              </w:rPr>
            </w:r>
            <w:r w:rsidR="00F23535">
              <w:rPr>
                <w:noProof/>
                <w:webHidden/>
              </w:rPr>
              <w:fldChar w:fldCharType="separate"/>
            </w:r>
            <w:r w:rsidR="00F23535">
              <w:rPr>
                <w:noProof/>
                <w:webHidden/>
              </w:rPr>
              <w:t>11</w:t>
            </w:r>
            <w:r w:rsidR="00F23535">
              <w:rPr>
                <w:noProof/>
                <w:webHidden/>
              </w:rPr>
              <w:fldChar w:fldCharType="end"/>
            </w:r>
          </w:hyperlink>
        </w:p>
        <w:p w14:paraId="7C7FF26A" w14:textId="33C812FA"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70" w:history="1">
            <w:r w:rsidR="00F23535" w:rsidRPr="00E771A3">
              <w:rPr>
                <w:rStyle w:val="Hyperlink"/>
                <w:noProof/>
              </w:rPr>
              <w:t>2.14</w:t>
            </w:r>
            <w:r w:rsidR="00F23535">
              <w:rPr>
                <w:rFonts w:asciiTheme="minorHAnsi" w:eastAsiaTheme="minorEastAsia" w:hAnsiTheme="minorHAnsi" w:cstheme="minorBidi"/>
                <w:noProof/>
                <w:szCs w:val="22"/>
                <w:lang w:eastAsia="en-NZ"/>
              </w:rPr>
              <w:tab/>
            </w:r>
            <w:r w:rsidR="00F23535" w:rsidRPr="00E771A3">
              <w:rPr>
                <w:rStyle w:val="Hyperlink"/>
                <w:noProof/>
              </w:rPr>
              <w:t>Should I provide Previous Address</w:t>
            </w:r>
            <w:r w:rsidR="00F23535">
              <w:rPr>
                <w:noProof/>
                <w:webHidden/>
              </w:rPr>
              <w:tab/>
            </w:r>
            <w:r w:rsidR="00F23535">
              <w:rPr>
                <w:noProof/>
                <w:webHidden/>
              </w:rPr>
              <w:fldChar w:fldCharType="begin"/>
            </w:r>
            <w:r w:rsidR="00F23535">
              <w:rPr>
                <w:noProof/>
                <w:webHidden/>
              </w:rPr>
              <w:instrText xml:space="preserve"> PAGEREF _Toc46490070 \h </w:instrText>
            </w:r>
            <w:r w:rsidR="00F23535">
              <w:rPr>
                <w:noProof/>
                <w:webHidden/>
              </w:rPr>
            </w:r>
            <w:r w:rsidR="00F23535">
              <w:rPr>
                <w:noProof/>
                <w:webHidden/>
              </w:rPr>
              <w:fldChar w:fldCharType="separate"/>
            </w:r>
            <w:r w:rsidR="00F23535">
              <w:rPr>
                <w:noProof/>
                <w:webHidden/>
              </w:rPr>
              <w:t>11</w:t>
            </w:r>
            <w:r w:rsidR="00F23535">
              <w:rPr>
                <w:noProof/>
                <w:webHidden/>
              </w:rPr>
              <w:fldChar w:fldCharType="end"/>
            </w:r>
          </w:hyperlink>
        </w:p>
        <w:p w14:paraId="5383D2EE" w14:textId="5F58C0BA"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71" w:history="1">
            <w:r w:rsidR="00F23535" w:rsidRPr="00E771A3">
              <w:rPr>
                <w:rStyle w:val="Hyperlink"/>
                <w:noProof/>
              </w:rPr>
              <w:t>2.15</w:t>
            </w:r>
            <w:r w:rsidR="00F23535">
              <w:rPr>
                <w:rFonts w:asciiTheme="minorHAnsi" w:eastAsiaTheme="minorEastAsia" w:hAnsiTheme="minorHAnsi" w:cstheme="minorBidi"/>
                <w:noProof/>
                <w:szCs w:val="22"/>
                <w:lang w:eastAsia="en-NZ"/>
              </w:rPr>
              <w:tab/>
            </w:r>
            <w:r w:rsidR="00F23535" w:rsidRPr="00E771A3">
              <w:rPr>
                <w:rStyle w:val="Hyperlink"/>
                <w:noProof/>
              </w:rPr>
              <w:t>Are Previous address automatic when an address changes?</w:t>
            </w:r>
            <w:r w:rsidR="00F23535">
              <w:rPr>
                <w:noProof/>
                <w:webHidden/>
              </w:rPr>
              <w:tab/>
            </w:r>
            <w:r w:rsidR="00F23535">
              <w:rPr>
                <w:noProof/>
                <w:webHidden/>
              </w:rPr>
              <w:fldChar w:fldCharType="begin"/>
            </w:r>
            <w:r w:rsidR="00F23535">
              <w:rPr>
                <w:noProof/>
                <w:webHidden/>
              </w:rPr>
              <w:instrText xml:space="preserve"> PAGEREF _Toc46490071 \h </w:instrText>
            </w:r>
            <w:r w:rsidR="00F23535">
              <w:rPr>
                <w:noProof/>
                <w:webHidden/>
              </w:rPr>
            </w:r>
            <w:r w:rsidR="00F23535">
              <w:rPr>
                <w:noProof/>
                <w:webHidden/>
              </w:rPr>
              <w:fldChar w:fldCharType="separate"/>
            </w:r>
            <w:r w:rsidR="00F23535">
              <w:rPr>
                <w:noProof/>
                <w:webHidden/>
              </w:rPr>
              <w:t>12</w:t>
            </w:r>
            <w:r w:rsidR="00F23535">
              <w:rPr>
                <w:noProof/>
                <w:webHidden/>
              </w:rPr>
              <w:fldChar w:fldCharType="end"/>
            </w:r>
          </w:hyperlink>
        </w:p>
        <w:p w14:paraId="033FC935" w14:textId="09E6476B"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72" w:history="1">
            <w:r w:rsidR="00F23535" w:rsidRPr="00E771A3">
              <w:rPr>
                <w:rStyle w:val="Hyperlink"/>
                <w:noProof/>
              </w:rPr>
              <w:t>2.16</w:t>
            </w:r>
            <w:r w:rsidR="00F23535">
              <w:rPr>
                <w:rFonts w:asciiTheme="minorHAnsi" w:eastAsiaTheme="minorEastAsia" w:hAnsiTheme="minorHAnsi" w:cstheme="minorBidi"/>
                <w:noProof/>
                <w:szCs w:val="22"/>
                <w:lang w:eastAsia="en-NZ"/>
              </w:rPr>
              <w:tab/>
            </w:r>
            <w:r w:rsidR="00F23535" w:rsidRPr="00E771A3">
              <w:rPr>
                <w:rStyle w:val="Hyperlink"/>
                <w:noProof/>
              </w:rPr>
              <w:t>Unformatted Address</w:t>
            </w:r>
            <w:r w:rsidR="00F23535">
              <w:rPr>
                <w:noProof/>
                <w:webHidden/>
              </w:rPr>
              <w:tab/>
            </w:r>
            <w:r w:rsidR="00F23535">
              <w:rPr>
                <w:noProof/>
                <w:webHidden/>
              </w:rPr>
              <w:fldChar w:fldCharType="begin"/>
            </w:r>
            <w:r w:rsidR="00F23535">
              <w:rPr>
                <w:noProof/>
                <w:webHidden/>
              </w:rPr>
              <w:instrText xml:space="preserve"> PAGEREF _Toc46490072 \h </w:instrText>
            </w:r>
            <w:r w:rsidR="00F23535">
              <w:rPr>
                <w:noProof/>
                <w:webHidden/>
              </w:rPr>
            </w:r>
            <w:r w:rsidR="00F23535">
              <w:rPr>
                <w:noProof/>
                <w:webHidden/>
              </w:rPr>
              <w:fldChar w:fldCharType="separate"/>
            </w:r>
            <w:r w:rsidR="00F23535">
              <w:rPr>
                <w:noProof/>
                <w:webHidden/>
              </w:rPr>
              <w:t>12</w:t>
            </w:r>
            <w:r w:rsidR="00F23535">
              <w:rPr>
                <w:noProof/>
                <w:webHidden/>
              </w:rPr>
              <w:fldChar w:fldCharType="end"/>
            </w:r>
          </w:hyperlink>
        </w:p>
        <w:p w14:paraId="4116BA70" w14:textId="5AC31F3A"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73" w:history="1">
            <w:r w:rsidR="00F23535" w:rsidRPr="00E771A3">
              <w:rPr>
                <w:rStyle w:val="Hyperlink"/>
                <w:noProof/>
              </w:rPr>
              <w:t>2.17</w:t>
            </w:r>
            <w:r w:rsidR="00F23535">
              <w:rPr>
                <w:rFonts w:asciiTheme="minorHAnsi" w:eastAsiaTheme="minorEastAsia" w:hAnsiTheme="minorHAnsi" w:cstheme="minorBidi"/>
                <w:noProof/>
                <w:szCs w:val="22"/>
                <w:lang w:eastAsia="en-NZ"/>
              </w:rPr>
              <w:tab/>
            </w:r>
            <w:r w:rsidR="00F23535" w:rsidRPr="00E771A3">
              <w:rPr>
                <w:rStyle w:val="Hyperlink"/>
                <w:noProof/>
              </w:rPr>
              <w:t>What is the Credit Reporter's matching criteria logic to identify a consumer?</w:t>
            </w:r>
            <w:r w:rsidR="00F23535">
              <w:rPr>
                <w:noProof/>
                <w:webHidden/>
              </w:rPr>
              <w:tab/>
            </w:r>
            <w:r w:rsidR="00F23535">
              <w:rPr>
                <w:noProof/>
                <w:webHidden/>
              </w:rPr>
              <w:fldChar w:fldCharType="begin"/>
            </w:r>
            <w:r w:rsidR="00F23535">
              <w:rPr>
                <w:noProof/>
                <w:webHidden/>
              </w:rPr>
              <w:instrText xml:space="preserve"> PAGEREF _Toc46490073 \h </w:instrText>
            </w:r>
            <w:r w:rsidR="00F23535">
              <w:rPr>
                <w:noProof/>
                <w:webHidden/>
              </w:rPr>
            </w:r>
            <w:r w:rsidR="00F23535">
              <w:rPr>
                <w:noProof/>
                <w:webHidden/>
              </w:rPr>
              <w:fldChar w:fldCharType="separate"/>
            </w:r>
            <w:r w:rsidR="00F23535">
              <w:rPr>
                <w:noProof/>
                <w:webHidden/>
              </w:rPr>
              <w:t>12</w:t>
            </w:r>
            <w:r w:rsidR="00F23535">
              <w:rPr>
                <w:noProof/>
                <w:webHidden/>
              </w:rPr>
              <w:fldChar w:fldCharType="end"/>
            </w:r>
          </w:hyperlink>
        </w:p>
        <w:p w14:paraId="1FFB3FC5" w14:textId="353283A4"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74" w:history="1">
            <w:r w:rsidR="00F23535" w:rsidRPr="00E771A3">
              <w:rPr>
                <w:rStyle w:val="Hyperlink"/>
                <w:noProof/>
              </w:rPr>
              <w:t>2.18</w:t>
            </w:r>
            <w:r w:rsidR="00F23535">
              <w:rPr>
                <w:rFonts w:asciiTheme="minorHAnsi" w:eastAsiaTheme="minorEastAsia" w:hAnsiTheme="minorHAnsi" w:cstheme="minorBidi"/>
                <w:noProof/>
                <w:szCs w:val="22"/>
                <w:lang w:eastAsia="en-NZ"/>
              </w:rPr>
              <w:tab/>
            </w:r>
            <w:r w:rsidR="00F23535" w:rsidRPr="00E771A3">
              <w:rPr>
                <w:rStyle w:val="Hyperlink"/>
                <w:noProof/>
              </w:rPr>
              <w:t>File Suppression</w:t>
            </w:r>
            <w:r w:rsidR="00F23535">
              <w:rPr>
                <w:noProof/>
                <w:webHidden/>
              </w:rPr>
              <w:tab/>
            </w:r>
            <w:r w:rsidR="00F23535">
              <w:rPr>
                <w:noProof/>
                <w:webHidden/>
              </w:rPr>
              <w:fldChar w:fldCharType="begin"/>
            </w:r>
            <w:r w:rsidR="00F23535">
              <w:rPr>
                <w:noProof/>
                <w:webHidden/>
              </w:rPr>
              <w:instrText xml:space="preserve"> PAGEREF _Toc46490074 \h </w:instrText>
            </w:r>
            <w:r w:rsidR="00F23535">
              <w:rPr>
                <w:noProof/>
                <w:webHidden/>
              </w:rPr>
            </w:r>
            <w:r w:rsidR="00F23535">
              <w:rPr>
                <w:noProof/>
                <w:webHidden/>
              </w:rPr>
              <w:fldChar w:fldCharType="separate"/>
            </w:r>
            <w:r w:rsidR="00F23535">
              <w:rPr>
                <w:noProof/>
                <w:webHidden/>
              </w:rPr>
              <w:t>12</w:t>
            </w:r>
            <w:r w:rsidR="00F23535">
              <w:rPr>
                <w:noProof/>
                <w:webHidden/>
              </w:rPr>
              <w:fldChar w:fldCharType="end"/>
            </w:r>
          </w:hyperlink>
        </w:p>
        <w:p w14:paraId="04CA3453" w14:textId="712A0780"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75" w:history="1">
            <w:r w:rsidR="00F23535" w:rsidRPr="00E771A3">
              <w:rPr>
                <w:rStyle w:val="Hyperlink"/>
                <w:noProof/>
              </w:rPr>
              <w:t>2.19</w:t>
            </w:r>
            <w:r w:rsidR="00F23535">
              <w:rPr>
                <w:rFonts w:asciiTheme="minorHAnsi" w:eastAsiaTheme="minorEastAsia" w:hAnsiTheme="minorHAnsi" w:cstheme="minorBidi"/>
                <w:noProof/>
                <w:szCs w:val="22"/>
                <w:lang w:eastAsia="en-NZ"/>
              </w:rPr>
              <w:tab/>
            </w:r>
            <w:r w:rsidR="00F23535" w:rsidRPr="00E771A3">
              <w:rPr>
                <w:rStyle w:val="Hyperlink"/>
                <w:noProof/>
              </w:rPr>
              <w:t>What is reported in Data Consumption for a Ceased customers</w:t>
            </w:r>
            <w:r w:rsidR="00F23535">
              <w:rPr>
                <w:noProof/>
                <w:webHidden/>
              </w:rPr>
              <w:tab/>
            </w:r>
            <w:r w:rsidR="00F23535">
              <w:rPr>
                <w:noProof/>
                <w:webHidden/>
              </w:rPr>
              <w:fldChar w:fldCharType="begin"/>
            </w:r>
            <w:r w:rsidR="00F23535">
              <w:rPr>
                <w:noProof/>
                <w:webHidden/>
              </w:rPr>
              <w:instrText xml:space="preserve"> PAGEREF _Toc46490075 \h </w:instrText>
            </w:r>
            <w:r w:rsidR="00F23535">
              <w:rPr>
                <w:noProof/>
                <w:webHidden/>
              </w:rPr>
            </w:r>
            <w:r w:rsidR="00F23535">
              <w:rPr>
                <w:noProof/>
                <w:webHidden/>
              </w:rPr>
              <w:fldChar w:fldCharType="separate"/>
            </w:r>
            <w:r w:rsidR="00F23535">
              <w:rPr>
                <w:noProof/>
                <w:webHidden/>
              </w:rPr>
              <w:t>12</w:t>
            </w:r>
            <w:r w:rsidR="00F23535">
              <w:rPr>
                <w:noProof/>
                <w:webHidden/>
              </w:rPr>
              <w:fldChar w:fldCharType="end"/>
            </w:r>
          </w:hyperlink>
        </w:p>
        <w:p w14:paraId="5C45F9C4" w14:textId="3A7A5E95" w:rsidR="00F23535" w:rsidRDefault="003B287D">
          <w:pPr>
            <w:pStyle w:val="TOC1"/>
            <w:rPr>
              <w:rFonts w:asciiTheme="minorHAnsi" w:eastAsiaTheme="minorEastAsia" w:hAnsiTheme="minorHAnsi" w:cstheme="minorBidi"/>
              <w:b w:val="0"/>
              <w:szCs w:val="22"/>
              <w:lang w:eastAsia="en-NZ"/>
            </w:rPr>
          </w:pPr>
          <w:hyperlink w:anchor="_Toc46490076" w:history="1">
            <w:r w:rsidR="00F23535" w:rsidRPr="00E771A3">
              <w:rPr>
                <w:rStyle w:val="Hyperlink"/>
              </w:rPr>
              <w:t>3</w:t>
            </w:r>
            <w:r w:rsidR="00F23535">
              <w:rPr>
                <w:rFonts w:asciiTheme="minorHAnsi" w:eastAsiaTheme="minorEastAsia" w:hAnsiTheme="minorHAnsi" w:cstheme="minorBidi"/>
                <w:b w:val="0"/>
                <w:szCs w:val="22"/>
                <w:lang w:eastAsia="en-NZ"/>
              </w:rPr>
              <w:tab/>
            </w:r>
            <w:r w:rsidR="00F23535" w:rsidRPr="00E771A3">
              <w:rPr>
                <w:rStyle w:val="Hyperlink"/>
              </w:rPr>
              <w:t>Loading Files</w:t>
            </w:r>
            <w:r w:rsidR="00F23535">
              <w:rPr>
                <w:webHidden/>
              </w:rPr>
              <w:tab/>
            </w:r>
            <w:r w:rsidR="00F23535">
              <w:rPr>
                <w:webHidden/>
              </w:rPr>
              <w:fldChar w:fldCharType="begin"/>
            </w:r>
            <w:r w:rsidR="00F23535">
              <w:rPr>
                <w:webHidden/>
              </w:rPr>
              <w:instrText xml:space="preserve"> PAGEREF _Toc46490076 \h </w:instrText>
            </w:r>
            <w:r w:rsidR="00F23535">
              <w:rPr>
                <w:webHidden/>
              </w:rPr>
            </w:r>
            <w:r w:rsidR="00F23535">
              <w:rPr>
                <w:webHidden/>
              </w:rPr>
              <w:fldChar w:fldCharType="separate"/>
            </w:r>
            <w:r w:rsidR="00F23535">
              <w:rPr>
                <w:webHidden/>
              </w:rPr>
              <w:t>13</w:t>
            </w:r>
            <w:r w:rsidR="00F23535">
              <w:rPr>
                <w:webHidden/>
              </w:rPr>
              <w:fldChar w:fldCharType="end"/>
            </w:r>
          </w:hyperlink>
        </w:p>
        <w:p w14:paraId="038BB517" w14:textId="5AEFE5CB"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77" w:history="1">
            <w:r w:rsidR="00F23535" w:rsidRPr="00E771A3">
              <w:rPr>
                <w:rStyle w:val="Hyperlink"/>
                <w:noProof/>
              </w:rPr>
              <w:t>3.1</w:t>
            </w:r>
            <w:r w:rsidR="00F23535">
              <w:rPr>
                <w:rFonts w:asciiTheme="minorHAnsi" w:eastAsiaTheme="minorEastAsia" w:hAnsiTheme="minorHAnsi" w:cstheme="minorBidi"/>
                <w:noProof/>
                <w:szCs w:val="22"/>
                <w:lang w:eastAsia="en-NZ"/>
              </w:rPr>
              <w:tab/>
            </w:r>
            <w:r w:rsidR="00F23535" w:rsidRPr="00E771A3">
              <w:rPr>
                <w:rStyle w:val="Hyperlink"/>
                <w:noProof/>
              </w:rPr>
              <w:t>Incomplete Initial Load</w:t>
            </w:r>
            <w:r w:rsidR="00F23535">
              <w:rPr>
                <w:noProof/>
                <w:webHidden/>
              </w:rPr>
              <w:tab/>
            </w:r>
            <w:r w:rsidR="00F23535">
              <w:rPr>
                <w:noProof/>
                <w:webHidden/>
              </w:rPr>
              <w:fldChar w:fldCharType="begin"/>
            </w:r>
            <w:r w:rsidR="00F23535">
              <w:rPr>
                <w:noProof/>
                <w:webHidden/>
              </w:rPr>
              <w:instrText xml:space="preserve"> PAGEREF _Toc46490077 \h </w:instrText>
            </w:r>
            <w:r w:rsidR="00F23535">
              <w:rPr>
                <w:noProof/>
                <w:webHidden/>
              </w:rPr>
            </w:r>
            <w:r w:rsidR="00F23535">
              <w:rPr>
                <w:noProof/>
                <w:webHidden/>
              </w:rPr>
              <w:fldChar w:fldCharType="separate"/>
            </w:r>
            <w:r w:rsidR="00F23535">
              <w:rPr>
                <w:noProof/>
                <w:webHidden/>
              </w:rPr>
              <w:t>13</w:t>
            </w:r>
            <w:r w:rsidR="00F23535">
              <w:rPr>
                <w:noProof/>
                <w:webHidden/>
              </w:rPr>
              <w:fldChar w:fldCharType="end"/>
            </w:r>
          </w:hyperlink>
        </w:p>
        <w:p w14:paraId="21AEE183" w14:textId="69B044CE"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78" w:history="1">
            <w:r w:rsidR="00F23535" w:rsidRPr="00E771A3">
              <w:rPr>
                <w:rStyle w:val="Hyperlink"/>
                <w:noProof/>
              </w:rPr>
              <w:t>3.2</w:t>
            </w:r>
            <w:r w:rsidR="00F23535">
              <w:rPr>
                <w:rFonts w:asciiTheme="minorHAnsi" w:eastAsiaTheme="minorEastAsia" w:hAnsiTheme="minorHAnsi" w:cstheme="minorBidi"/>
                <w:noProof/>
                <w:szCs w:val="22"/>
                <w:lang w:eastAsia="en-NZ"/>
              </w:rPr>
              <w:tab/>
            </w:r>
            <w:r w:rsidR="00F23535" w:rsidRPr="00E771A3">
              <w:rPr>
                <w:rStyle w:val="Hyperlink"/>
                <w:noProof/>
              </w:rPr>
              <w:t>Difference between Batch Types</w:t>
            </w:r>
            <w:r w:rsidR="00F23535">
              <w:rPr>
                <w:noProof/>
                <w:webHidden/>
              </w:rPr>
              <w:tab/>
            </w:r>
            <w:r w:rsidR="00F23535">
              <w:rPr>
                <w:noProof/>
                <w:webHidden/>
              </w:rPr>
              <w:fldChar w:fldCharType="begin"/>
            </w:r>
            <w:r w:rsidR="00F23535">
              <w:rPr>
                <w:noProof/>
                <w:webHidden/>
              </w:rPr>
              <w:instrText xml:space="preserve"> PAGEREF _Toc46490078 \h </w:instrText>
            </w:r>
            <w:r w:rsidR="00F23535">
              <w:rPr>
                <w:noProof/>
                <w:webHidden/>
              </w:rPr>
            </w:r>
            <w:r w:rsidR="00F23535">
              <w:rPr>
                <w:noProof/>
                <w:webHidden/>
              </w:rPr>
              <w:fldChar w:fldCharType="separate"/>
            </w:r>
            <w:r w:rsidR="00F23535">
              <w:rPr>
                <w:noProof/>
                <w:webHidden/>
              </w:rPr>
              <w:t>13</w:t>
            </w:r>
            <w:r w:rsidR="00F23535">
              <w:rPr>
                <w:noProof/>
                <w:webHidden/>
              </w:rPr>
              <w:fldChar w:fldCharType="end"/>
            </w:r>
          </w:hyperlink>
        </w:p>
        <w:p w14:paraId="4D0E343B" w14:textId="1DC5E08B"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79" w:history="1">
            <w:r w:rsidR="00F23535" w:rsidRPr="00E771A3">
              <w:rPr>
                <w:rStyle w:val="Hyperlink"/>
                <w:noProof/>
              </w:rPr>
              <w:t>3.3</w:t>
            </w:r>
            <w:r w:rsidR="00F23535">
              <w:rPr>
                <w:rFonts w:asciiTheme="minorHAnsi" w:eastAsiaTheme="minorEastAsia" w:hAnsiTheme="minorHAnsi" w:cstheme="minorBidi"/>
                <w:noProof/>
                <w:szCs w:val="22"/>
                <w:lang w:eastAsia="en-NZ"/>
              </w:rPr>
              <w:tab/>
            </w:r>
            <w:r w:rsidR="00F23535" w:rsidRPr="00E771A3">
              <w:rPr>
                <w:rStyle w:val="Hyperlink"/>
                <w:noProof/>
              </w:rPr>
              <w:t>What are unacceptable volumes of invalid data?</w:t>
            </w:r>
            <w:r w:rsidR="00F23535">
              <w:rPr>
                <w:noProof/>
                <w:webHidden/>
              </w:rPr>
              <w:tab/>
            </w:r>
            <w:r w:rsidR="00F23535">
              <w:rPr>
                <w:noProof/>
                <w:webHidden/>
              </w:rPr>
              <w:fldChar w:fldCharType="begin"/>
            </w:r>
            <w:r w:rsidR="00F23535">
              <w:rPr>
                <w:noProof/>
                <w:webHidden/>
              </w:rPr>
              <w:instrText xml:space="preserve"> PAGEREF _Toc46490079 \h </w:instrText>
            </w:r>
            <w:r w:rsidR="00F23535">
              <w:rPr>
                <w:noProof/>
                <w:webHidden/>
              </w:rPr>
            </w:r>
            <w:r w:rsidR="00F23535">
              <w:rPr>
                <w:noProof/>
                <w:webHidden/>
              </w:rPr>
              <w:fldChar w:fldCharType="separate"/>
            </w:r>
            <w:r w:rsidR="00F23535">
              <w:rPr>
                <w:noProof/>
                <w:webHidden/>
              </w:rPr>
              <w:t>13</w:t>
            </w:r>
            <w:r w:rsidR="00F23535">
              <w:rPr>
                <w:noProof/>
                <w:webHidden/>
              </w:rPr>
              <w:fldChar w:fldCharType="end"/>
            </w:r>
          </w:hyperlink>
        </w:p>
        <w:p w14:paraId="34F6ACE0" w14:textId="411DE4F6"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80" w:history="1">
            <w:r w:rsidR="00F23535" w:rsidRPr="00E771A3">
              <w:rPr>
                <w:rStyle w:val="Hyperlink"/>
                <w:noProof/>
              </w:rPr>
              <w:t>3.4</w:t>
            </w:r>
            <w:r w:rsidR="00F23535">
              <w:rPr>
                <w:rFonts w:asciiTheme="minorHAnsi" w:eastAsiaTheme="minorEastAsia" w:hAnsiTheme="minorHAnsi" w:cstheme="minorBidi"/>
                <w:noProof/>
                <w:szCs w:val="22"/>
                <w:lang w:eastAsia="en-NZ"/>
              </w:rPr>
              <w:tab/>
            </w:r>
            <w:r w:rsidR="00F23535" w:rsidRPr="00E771A3">
              <w:rPr>
                <w:rStyle w:val="Hyperlink"/>
                <w:noProof/>
              </w:rPr>
              <w:t>Sub Brands &amp; Signatory ID’s</w:t>
            </w:r>
            <w:r w:rsidR="00F23535">
              <w:rPr>
                <w:noProof/>
                <w:webHidden/>
              </w:rPr>
              <w:tab/>
            </w:r>
            <w:r w:rsidR="00F23535">
              <w:rPr>
                <w:noProof/>
                <w:webHidden/>
              </w:rPr>
              <w:fldChar w:fldCharType="begin"/>
            </w:r>
            <w:r w:rsidR="00F23535">
              <w:rPr>
                <w:noProof/>
                <w:webHidden/>
              </w:rPr>
              <w:instrText xml:space="preserve"> PAGEREF _Toc46490080 \h </w:instrText>
            </w:r>
            <w:r w:rsidR="00F23535">
              <w:rPr>
                <w:noProof/>
                <w:webHidden/>
              </w:rPr>
            </w:r>
            <w:r w:rsidR="00F23535">
              <w:rPr>
                <w:noProof/>
                <w:webHidden/>
              </w:rPr>
              <w:fldChar w:fldCharType="separate"/>
            </w:r>
            <w:r w:rsidR="00F23535">
              <w:rPr>
                <w:noProof/>
                <w:webHidden/>
              </w:rPr>
              <w:t>13</w:t>
            </w:r>
            <w:r w:rsidR="00F23535">
              <w:rPr>
                <w:noProof/>
                <w:webHidden/>
              </w:rPr>
              <w:fldChar w:fldCharType="end"/>
            </w:r>
          </w:hyperlink>
        </w:p>
        <w:p w14:paraId="7652E75C" w14:textId="46828C07"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81" w:history="1">
            <w:r w:rsidR="00F23535" w:rsidRPr="00E771A3">
              <w:rPr>
                <w:rStyle w:val="Hyperlink"/>
                <w:noProof/>
              </w:rPr>
              <w:t>3.5</w:t>
            </w:r>
            <w:r w:rsidR="00F23535">
              <w:rPr>
                <w:rFonts w:asciiTheme="minorHAnsi" w:eastAsiaTheme="minorEastAsia" w:hAnsiTheme="minorHAnsi" w:cstheme="minorBidi"/>
                <w:noProof/>
                <w:szCs w:val="22"/>
                <w:lang w:eastAsia="en-NZ"/>
              </w:rPr>
              <w:tab/>
            </w:r>
            <w:r w:rsidR="00F23535" w:rsidRPr="00E771A3">
              <w:rPr>
                <w:rStyle w:val="Hyperlink"/>
                <w:noProof/>
              </w:rPr>
              <w:t>What date can I start supplying data from?</w:t>
            </w:r>
            <w:r w:rsidR="00F23535">
              <w:rPr>
                <w:noProof/>
                <w:webHidden/>
              </w:rPr>
              <w:tab/>
            </w:r>
            <w:r w:rsidR="00F23535">
              <w:rPr>
                <w:noProof/>
                <w:webHidden/>
              </w:rPr>
              <w:fldChar w:fldCharType="begin"/>
            </w:r>
            <w:r w:rsidR="00F23535">
              <w:rPr>
                <w:noProof/>
                <w:webHidden/>
              </w:rPr>
              <w:instrText xml:space="preserve"> PAGEREF _Toc46490081 \h </w:instrText>
            </w:r>
            <w:r w:rsidR="00F23535">
              <w:rPr>
                <w:noProof/>
                <w:webHidden/>
              </w:rPr>
            </w:r>
            <w:r w:rsidR="00F23535">
              <w:rPr>
                <w:noProof/>
                <w:webHidden/>
              </w:rPr>
              <w:fldChar w:fldCharType="separate"/>
            </w:r>
            <w:r w:rsidR="00F23535">
              <w:rPr>
                <w:noProof/>
                <w:webHidden/>
              </w:rPr>
              <w:t>13</w:t>
            </w:r>
            <w:r w:rsidR="00F23535">
              <w:rPr>
                <w:noProof/>
                <w:webHidden/>
              </w:rPr>
              <w:fldChar w:fldCharType="end"/>
            </w:r>
          </w:hyperlink>
        </w:p>
        <w:p w14:paraId="6582BA64" w14:textId="17A619F3" w:rsidR="00F23535" w:rsidRDefault="003B287D">
          <w:pPr>
            <w:pStyle w:val="TOC1"/>
            <w:rPr>
              <w:rFonts w:asciiTheme="minorHAnsi" w:eastAsiaTheme="minorEastAsia" w:hAnsiTheme="minorHAnsi" w:cstheme="minorBidi"/>
              <w:b w:val="0"/>
              <w:szCs w:val="22"/>
              <w:lang w:eastAsia="en-NZ"/>
            </w:rPr>
          </w:pPr>
          <w:hyperlink w:anchor="_Toc46490082" w:history="1">
            <w:r w:rsidR="00F23535" w:rsidRPr="00E771A3">
              <w:rPr>
                <w:rStyle w:val="Hyperlink"/>
              </w:rPr>
              <w:t>4</w:t>
            </w:r>
            <w:r w:rsidR="00F23535">
              <w:rPr>
                <w:rFonts w:asciiTheme="minorHAnsi" w:eastAsiaTheme="minorEastAsia" w:hAnsiTheme="minorHAnsi" w:cstheme="minorBidi"/>
                <w:b w:val="0"/>
                <w:szCs w:val="22"/>
                <w:lang w:eastAsia="en-NZ"/>
              </w:rPr>
              <w:tab/>
            </w:r>
            <w:r w:rsidR="00F23535" w:rsidRPr="00E771A3">
              <w:rPr>
                <w:rStyle w:val="Hyperlink"/>
              </w:rPr>
              <w:t>Defaults</w:t>
            </w:r>
            <w:r w:rsidR="00F23535">
              <w:rPr>
                <w:webHidden/>
              </w:rPr>
              <w:tab/>
            </w:r>
            <w:r w:rsidR="00F23535">
              <w:rPr>
                <w:webHidden/>
              </w:rPr>
              <w:fldChar w:fldCharType="begin"/>
            </w:r>
            <w:r w:rsidR="00F23535">
              <w:rPr>
                <w:webHidden/>
              </w:rPr>
              <w:instrText xml:space="preserve"> PAGEREF _Toc46490082 \h </w:instrText>
            </w:r>
            <w:r w:rsidR="00F23535">
              <w:rPr>
                <w:webHidden/>
              </w:rPr>
            </w:r>
            <w:r w:rsidR="00F23535">
              <w:rPr>
                <w:webHidden/>
              </w:rPr>
              <w:fldChar w:fldCharType="separate"/>
            </w:r>
            <w:r w:rsidR="00F23535">
              <w:rPr>
                <w:webHidden/>
              </w:rPr>
              <w:t>13</w:t>
            </w:r>
            <w:r w:rsidR="00F23535">
              <w:rPr>
                <w:webHidden/>
              </w:rPr>
              <w:fldChar w:fldCharType="end"/>
            </w:r>
          </w:hyperlink>
        </w:p>
        <w:p w14:paraId="633585D6" w14:textId="340DD86A"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83" w:history="1">
            <w:r w:rsidR="00F23535" w:rsidRPr="00E771A3">
              <w:rPr>
                <w:rStyle w:val="Hyperlink"/>
                <w:noProof/>
              </w:rPr>
              <w:t>4.1</w:t>
            </w:r>
            <w:r w:rsidR="00F23535">
              <w:rPr>
                <w:rFonts w:asciiTheme="minorHAnsi" w:eastAsiaTheme="minorEastAsia" w:hAnsiTheme="minorHAnsi" w:cstheme="minorBidi"/>
                <w:noProof/>
                <w:szCs w:val="22"/>
                <w:lang w:eastAsia="en-NZ"/>
              </w:rPr>
              <w:tab/>
            </w:r>
            <w:r w:rsidR="00F23535" w:rsidRPr="00E771A3">
              <w:rPr>
                <w:rStyle w:val="Hyperlink"/>
                <w:noProof/>
              </w:rPr>
              <w:t>Can we lodge a default against a guarantor for an account in default?</w:t>
            </w:r>
            <w:r w:rsidR="00F23535">
              <w:rPr>
                <w:noProof/>
                <w:webHidden/>
              </w:rPr>
              <w:tab/>
            </w:r>
            <w:r w:rsidR="00F23535">
              <w:rPr>
                <w:noProof/>
                <w:webHidden/>
              </w:rPr>
              <w:fldChar w:fldCharType="begin"/>
            </w:r>
            <w:r w:rsidR="00F23535">
              <w:rPr>
                <w:noProof/>
                <w:webHidden/>
              </w:rPr>
              <w:instrText xml:space="preserve"> PAGEREF _Toc46490083 \h </w:instrText>
            </w:r>
            <w:r w:rsidR="00F23535">
              <w:rPr>
                <w:noProof/>
                <w:webHidden/>
              </w:rPr>
            </w:r>
            <w:r w:rsidR="00F23535">
              <w:rPr>
                <w:noProof/>
                <w:webHidden/>
              </w:rPr>
              <w:fldChar w:fldCharType="separate"/>
            </w:r>
            <w:r w:rsidR="00F23535">
              <w:rPr>
                <w:noProof/>
                <w:webHidden/>
              </w:rPr>
              <w:t>13</w:t>
            </w:r>
            <w:r w:rsidR="00F23535">
              <w:rPr>
                <w:noProof/>
                <w:webHidden/>
              </w:rPr>
              <w:fldChar w:fldCharType="end"/>
            </w:r>
          </w:hyperlink>
        </w:p>
        <w:p w14:paraId="175C5815" w14:textId="6B32030C"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84" w:history="1">
            <w:r w:rsidR="00F23535" w:rsidRPr="00E771A3">
              <w:rPr>
                <w:rStyle w:val="Hyperlink"/>
                <w:noProof/>
              </w:rPr>
              <w:t>4.2</w:t>
            </w:r>
            <w:r w:rsidR="00F23535">
              <w:rPr>
                <w:rFonts w:asciiTheme="minorHAnsi" w:eastAsiaTheme="minorEastAsia" w:hAnsiTheme="minorHAnsi" w:cstheme="minorBidi"/>
                <w:noProof/>
                <w:szCs w:val="22"/>
                <w:lang w:eastAsia="en-NZ"/>
              </w:rPr>
              <w:tab/>
            </w:r>
            <w:r w:rsidR="00F23535" w:rsidRPr="00E771A3">
              <w:rPr>
                <w:rStyle w:val="Hyperlink"/>
                <w:noProof/>
              </w:rPr>
              <w:t>Default Event and Default Event Date removed in V3.0</w:t>
            </w:r>
            <w:r w:rsidR="00F23535">
              <w:rPr>
                <w:noProof/>
                <w:webHidden/>
              </w:rPr>
              <w:tab/>
            </w:r>
            <w:r w:rsidR="00F23535">
              <w:rPr>
                <w:noProof/>
                <w:webHidden/>
              </w:rPr>
              <w:fldChar w:fldCharType="begin"/>
            </w:r>
            <w:r w:rsidR="00F23535">
              <w:rPr>
                <w:noProof/>
                <w:webHidden/>
              </w:rPr>
              <w:instrText xml:space="preserve"> PAGEREF _Toc46490084 \h </w:instrText>
            </w:r>
            <w:r w:rsidR="00F23535">
              <w:rPr>
                <w:noProof/>
                <w:webHidden/>
              </w:rPr>
            </w:r>
            <w:r w:rsidR="00F23535">
              <w:rPr>
                <w:noProof/>
                <w:webHidden/>
              </w:rPr>
              <w:fldChar w:fldCharType="separate"/>
            </w:r>
            <w:r w:rsidR="00F23535">
              <w:rPr>
                <w:noProof/>
                <w:webHidden/>
              </w:rPr>
              <w:t>13</w:t>
            </w:r>
            <w:r w:rsidR="00F23535">
              <w:rPr>
                <w:noProof/>
                <w:webHidden/>
              </w:rPr>
              <w:fldChar w:fldCharType="end"/>
            </w:r>
          </w:hyperlink>
        </w:p>
        <w:p w14:paraId="4CABE256" w14:textId="46948C0C"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85" w:history="1">
            <w:r w:rsidR="00F23535" w:rsidRPr="00E771A3">
              <w:rPr>
                <w:rStyle w:val="Hyperlink"/>
                <w:noProof/>
              </w:rPr>
              <w:t>4.3</w:t>
            </w:r>
            <w:r w:rsidR="00F23535">
              <w:rPr>
                <w:rFonts w:asciiTheme="minorHAnsi" w:eastAsiaTheme="minorEastAsia" w:hAnsiTheme="minorHAnsi" w:cstheme="minorBidi"/>
                <w:noProof/>
                <w:szCs w:val="22"/>
                <w:lang w:eastAsia="en-NZ"/>
              </w:rPr>
              <w:tab/>
            </w:r>
            <w:r w:rsidR="00F23535" w:rsidRPr="00E771A3">
              <w:rPr>
                <w:rStyle w:val="Hyperlink"/>
                <w:noProof/>
              </w:rPr>
              <w:t>Negative vs Positive Channel for Defaults</w:t>
            </w:r>
            <w:r w:rsidR="00F23535">
              <w:rPr>
                <w:noProof/>
                <w:webHidden/>
              </w:rPr>
              <w:tab/>
            </w:r>
            <w:r w:rsidR="00F23535">
              <w:rPr>
                <w:noProof/>
                <w:webHidden/>
              </w:rPr>
              <w:fldChar w:fldCharType="begin"/>
            </w:r>
            <w:r w:rsidR="00F23535">
              <w:rPr>
                <w:noProof/>
                <w:webHidden/>
              </w:rPr>
              <w:instrText xml:space="preserve"> PAGEREF _Toc46490085 \h </w:instrText>
            </w:r>
            <w:r w:rsidR="00F23535">
              <w:rPr>
                <w:noProof/>
                <w:webHidden/>
              </w:rPr>
            </w:r>
            <w:r w:rsidR="00F23535">
              <w:rPr>
                <w:noProof/>
                <w:webHidden/>
              </w:rPr>
              <w:fldChar w:fldCharType="separate"/>
            </w:r>
            <w:r w:rsidR="00F23535">
              <w:rPr>
                <w:noProof/>
                <w:webHidden/>
              </w:rPr>
              <w:t>14</w:t>
            </w:r>
            <w:r w:rsidR="00F23535">
              <w:rPr>
                <w:noProof/>
                <w:webHidden/>
              </w:rPr>
              <w:fldChar w:fldCharType="end"/>
            </w:r>
          </w:hyperlink>
        </w:p>
        <w:p w14:paraId="7916ECBB" w14:textId="39F78C6D"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86" w:history="1">
            <w:r w:rsidR="00F23535" w:rsidRPr="00E771A3">
              <w:rPr>
                <w:rStyle w:val="Hyperlink"/>
                <w:noProof/>
              </w:rPr>
              <w:t>4.4</w:t>
            </w:r>
            <w:r w:rsidR="00F23535">
              <w:rPr>
                <w:rFonts w:asciiTheme="minorHAnsi" w:eastAsiaTheme="minorEastAsia" w:hAnsiTheme="minorHAnsi" w:cstheme="minorBidi"/>
                <w:noProof/>
                <w:szCs w:val="22"/>
                <w:lang w:eastAsia="en-NZ"/>
              </w:rPr>
              <w:tab/>
            </w:r>
            <w:r w:rsidR="00F23535" w:rsidRPr="00E771A3">
              <w:rPr>
                <w:rStyle w:val="Hyperlink"/>
                <w:noProof/>
              </w:rPr>
              <w:t>Can I update Negative data through the Positive Channel?</w:t>
            </w:r>
            <w:r w:rsidR="00F23535">
              <w:rPr>
                <w:noProof/>
                <w:webHidden/>
              </w:rPr>
              <w:tab/>
            </w:r>
            <w:r w:rsidR="00F23535">
              <w:rPr>
                <w:noProof/>
                <w:webHidden/>
              </w:rPr>
              <w:fldChar w:fldCharType="begin"/>
            </w:r>
            <w:r w:rsidR="00F23535">
              <w:rPr>
                <w:noProof/>
                <w:webHidden/>
              </w:rPr>
              <w:instrText xml:space="preserve"> PAGEREF _Toc46490086 \h </w:instrText>
            </w:r>
            <w:r w:rsidR="00F23535">
              <w:rPr>
                <w:noProof/>
                <w:webHidden/>
              </w:rPr>
            </w:r>
            <w:r w:rsidR="00F23535">
              <w:rPr>
                <w:noProof/>
                <w:webHidden/>
              </w:rPr>
              <w:fldChar w:fldCharType="separate"/>
            </w:r>
            <w:r w:rsidR="00F23535">
              <w:rPr>
                <w:noProof/>
                <w:webHidden/>
              </w:rPr>
              <w:t>14</w:t>
            </w:r>
            <w:r w:rsidR="00F23535">
              <w:rPr>
                <w:noProof/>
                <w:webHidden/>
              </w:rPr>
              <w:fldChar w:fldCharType="end"/>
            </w:r>
          </w:hyperlink>
        </w:p>
        <w:p w14:paraId="7F84CCEC" w14:textId="25028F43"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87" w:history="1">
            <w:r w:rsidR="00F23535" w:rsidRPr="00E771A3">
              <w:rPr>
                <w:rStyle w:val="Hyperlink"/>
                <w:noProof/>
              </w:rPr>
              <w:t>4.5</w:t>
            </w:r>
            <w:r w:rsidR="00F23535">
              <w:rPr>
                <w:rFonts w:asciiTheme="minorHAnsi" w:eastAsiaTheme="minorEastAsia" w:hAnsiTheme="minorHAnsi" w:cstheme="minorBidi"/>
                <w:noProof/>
                <w:szCs w:val="22"/>
                <w:lang w:eastAsia="en-NZ"/>
              </w:rPr>
              <w:tab/>
            </w:r>
            <w:r w:rsidR="00F23535" w:rsidRPr="00E771A3">
              <w:rPr>
                <w:rStyle w:val="Hyperlink"/>
                <w:noProof/>
              </w:rPr>
              <w:t>How do I remove a Customer added to a Default in error?</w:t>
            </w:r>
            <w:r w:rsidR="00F23535">
              <w:rPr>
                <w:noProof/>
                <w:webHidden/>
              </w:rPr>
              <w:tab/>
            </w:r>
            <w:r w:rsidR="00F23535">
              <w:rPr>
                <w:noProof/>
                <w:webHidden/>
              </w:rPr>
              <w:fldChar w:fldCharType="begin"/>
            </w:r>
            <w:r w:rsidR="00F23535">
              <w:rPr>
                <w:noProof/>
                <w:webHidden/>
              </w:rPr>
              <w:instrText xml:space="preserve"> PAGEREF _Toc46490087 \h </w:instrText>
            </w:r>
            <w:r w:rsidR="00F23535">
              <w:rPr>
                <w:noProof/>
                <w:webHidden/>
              </w:rPr>
            </w:r>
            <w:r w:rsidR="00F23535">
              <w:rPr>
                <w:noProof/>
                <w:webHidden/>
              </w:rPr>
              <w:fldChar w:fldCharType="separate"/>
            </w:r>
            <w:r w:rsidR="00F23535">
              <w:rPr>
                <w:noProof/>
                <w:webHidden/>
              </w:rPr>
              <w:t>14</w:t>
            </w:r>
            <w:r w:rsidR="00F23535">
              <w:rPr>
                <w:noProof/>
                <w:webHidden/>
              </w:rPr>
              <w:fldChar w:fldCharType="end"/>
            </w:r>
          </w:hyperlink>
        </w:p>
        <w:p w14:paraId="24B677D7" w14:textId="08DF4FED"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88" w:history="1">
            <w:r w:rsidR="00F23535" w:rsidRPr="00E771A3">
              <w:rPr>
                <w:rStyle w:val="Hyperlink"/>
                <w:noProof/>
              </w:rPr>
              <w:t>4.6</w:t>
            </w:r>
            <w:r w:rsidR="00F23535">
              <w:rPr>
                <w:rFonts w:asciiTheme="minorHAnsi" w:eastAsiaTheme="minorEastAsia" w:hAnsiTheme="minorHAnsi" w:cstheme="minorBidi"/>
                <w:noProof/>
                <w:szCs w:val="22"/>
                <w:lang w:eastAsia="en-NZ"/>
              </w:rPr>
              <w:tab/>
            </w:r>
            <w:r w:rsidR="00F23535" w:rsidRPr="00E771A3">
              <w:rPr>
                <w:rStyle w:val="Hyperlink"/>
                <w:noProof/>
              </w:rPr>
              <w:t>How do I remove a Default added in error?</w:t>
            </w:r>
            <w:r w:rsidR="00F23535">
              <w:rPr>
                <w:noProof/>
                <w:webHidden/>
              </w:rPr>
              <w:tab/>
            </w:r>
            <w:r w:rsidR="00F23535">
              <w:rPr>
                <w:noProof/>
                <w:webHidden/>
              </w:rPr>
              <w:fldChar w:fldCharType="begin"/>
            </w:r>
            <w:r w:rsidR="00F23535">
              <w:rPr>
                <w:noProof/>
                <w:webHidden/>
              </w:rPr>
              <w:instrText xml:space="preserve"> PAGEREF _Toc46490088 \h </w:instrText>
            </w:r>
            <w:r w:rsidR="00F23535">
              <w:rPr>
                <w:noProof/>
                <w:webHidden/>
              </w:rPr>
            </w:r>
            <w:r w:rsidR="00F23535">
              <w:rPr>
                <w:noProof/>
                <w:webHidden/>
              </w:rPr>
              <w:fldChar w:fldCharType="separate"/>
            </w:r>
            <w:r w:rsidR="00F23535">
              <w:rPr>
                <w:noProof/>
                <w:webHidden/>
              </w:rPr>
              <w:t>14</w:t>
            </w:r>
            <w:r w:rsidR="00F23535">
              <w:rPr>
                <w:noProof/>
                <w:webHidden/>
              </w:rPr>
              <w:fldChar w:fldCharType="end"/>
            </w:r>
          </w:hyperlink>
        </w:p>
        <w:p w14:paraId="0720418F" w14:textId="099B63A4"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89" w:history="1">
            <w:r w:rsidR="00F23535" w:rsidRPr="00E771A3">
              <w:rPr>
                <w:rStyle w:val="Hyperlink"/>
                <w:noProof/>
              </w:rPr>
              <w:t>4.7</w:t>
            </w:r>
            <w:r w:rsidR="00F23535">
              <w:rPr>
                <w:rFonts w:asciiTheme="minorHAnsi" w:eastAsiaTheme="minorEastAsia" w:hAnsiTheme="minorHAnsi" w:cstheme="minorBidi"/>
                <w:noProof/>
                <w:szCs w:val="22"/>
                <w:lang w:eastAsia="en-NZ"/>
              </w:rPr>
              <w:tab/>
            </w:r>
            <w:r w:rsidR="00F23535" w:rsidRPr="00E771A3">
              <w:rPr>
                <w:rStyle w:val="Hyperlink"/>
                <w:noProof/>
              </w:rPr>
              <w:t>Outsourcing Debt Collection</w:t>
            </w:r>
            <w:r w:rsidR="00F23535">
              <w:rPr>
                <w:noProof/>
                <w:webHidden/>
              </w:rPr>
              <w:tab/>
            </w:r>
            <w:r w:rsidR="00F23535">
              <w:rPr>
                <w:noProof/>
                <w:webHidden/>
              </w:rPr>
              <w:fldChar w:fldCharType="begin"/>
            </w:r>
            <w:r w:rsidR="00F23535">
              <w:rPr>
                <w:noProof/>
                <w:webHidden/>
              </w:rPr>
              <w:instrText xml:space="preserve"> PAGEREF _Toc46490089 \h </w:instrText>
            </w:r>
            <w:r w:rsidR="00F23535">
              <w:rPr>
                <w:noProof/>
                <w:webHidden/>
              </w:rPr>
            </w:r>
            <w:r w:rsidR="00F23535">
              <w:rPr>
                <w:noProof/>
                <w:webHidden/>
              </w:rPr>
              <w:fldChar w:fldCharType="separate"/>
            </w:r>
            <w:r w:rsidR="00F23535">
              <w:rPr>
                <w:noProof/>
                <w:webHidden/>
              </w:rPr>
              <w:t>14</w:t>
            </w:r>
            <w:r w:rsidR="00F23535">
              <w:rPr>
                <w:noProof/>
                <w:webHidden/>
              </w:rPr>
              <w:fldChar w:fldCharType="end"/>
            </w:r>
          </w:hyperlink>
        </w:p>
        <w:p w14:paraId="7B7FC53D" w14:textId="762B481F" w:rsidR="00F23535" w:rsidRDefault="003B287D">
          <w:pPr>
            <w:pStyle w:val="TOC1"/>
            <w:rPr>
              <w:rFonts w:asciiTheme="minorHAnsi" w:eastAsiaTheme="minorEastAsia" w:hAnsiTheme="minorHAnsi" w:cstheme="minorBidi"/>
              <w:b w:val="0"/>
              <w:szCs w:val="22"/>
              <w:lang w:eastAsia="en-NZ"/>
            </w:rPr>
          </w:pPr>
          <w:hyperlink w:anchor="_Toc46490090" w:history="1">
            <w:r w:rsidR="00F23535" w:rsidRPr="00E771A3">
              <w:rPr>
                <w:rStyle w:val="Hyperlink"/>
              </w:rPr>
              <w:t>5</w:t>
            </w:r>
            <w:r w:rsidR="00F23535">
              <w:rPr>
                <w:rFonts w:asciiTheme="minorHAnsi" w:eastAsiaTheme="minorEastAsia" w:hAnsiTheme="minorHAnsi" w:cstheme="minorBidi"/>
                <w:b w:val="0"/>
                <w:szCs w:val="22"/>
                <w:lang w:eastAsia="en-NZ"/>
              </w:rPr>
              <w:tab/>
            </w:r>
            <w:r w:rsidR="00F23535" w:rsidRPr="00E771A3">
              <w:rPr>
                <w:rStyle w:val="Hyperlink"/>
              </w:rPr>
              <w:t>Errors, Corrections &amp; Resubmissions</w:t>
            </w:r>
            <w:r w:rsidR="00F23535">
              <w:rPr>
                <w:webHidden/>
              </w:rPr>
              <w:tab/>
            </w:r>
            <w:r w:rsidR="00F23535">
              <w:rPr>
                <w:webHidden/>
              </w:rPr>
              <w:fldChar w:fldCharType="begin"/>
            </w:r>
            <w:r w:rsidR="00F23535">
              <w:rPr>
                <w:webHidden/>
              </w:rPr>
              <w:instrText xml:space="preserve"> PAGEREF _Toc46490090 \h </w:instrText>
            </w:r>
            <w:r w:rsidR="00F23535">
              <w:rPr>
                <w:webHidden/>
              </w:rPr>
            </w:r>
            <w:r w:rsidR="00F23535">
              <w:rPr>
                <w:webHidden/>
              </w:rPr>
              <w:fldChar w:fldCharType="separate"/>
            </w:r>
            <w:r w:rsidR="00F23535">
              <w:rPr>
                <w:webHidden/>
              </w:rPr>
              <w:t>14</w:t>
            </w:r>
            <w:r w:rsidR="00F23535">
              <w:rPr>
                <w:webHidden/>
              </w:rPr>
              <w:fldChar w:fldCharType="end"/>
            </w:r>
          </w:hyperlink>
        </w:p>
        <w:p w14:paraId="6FBEC180" w14:textId="7F554EB3"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91" w:history="1">
            <w:r w:rsidR="00F23535" w:rsidRPr="00E771A3">
              <w:rPr>
                <w:rStyle w:val="Hyperlink"/>
                <w:noProof/>
              </w:rPr>
              <w:t>5.1</w:t>
            </w:r>
            <w:r w:rsidR="00F23535">
              <w:rPr>
                <w:rFonts w:asciiTheme="minorHAnsi" w:eastAsiaTheme="minorEastAsia" w:hAnsiTheme="minorHAnsi" w:cstheme="minorBidi"/>
                <w:noProof/>
                <w:szCs w:val="22"/>
                <w:lang w:eastAsia="en-NZ"/>
              </w:rPr>
              <w:tab/>
            </w:r>
            <w:r w:rsidR="00F23535" w:rsidRPr="00E771A3">
              <w:rPr>
                <w:rStyle w:val="Hyperlink"/>
                <w:noProof/>
              </w:rPr>
              <w:t>What is the difference between an Update and a Correction?</w:t>
            </w:r>
            <w:r w:rsidR="00F23535">
              <w:rPr>
                <w:noProof/>
                <w:webHidden/>
              </w:rPr>
              <w:tab/>
            </w:r>
            <w:r w:rsidR="00F23535">
              <w:rPr>
                <w:noProof/>
                <w:webHidden/>
              </w:rPr>
              <w:fldChar w:fldCharType="begin"/>
            </w:r>
            <w:r w:rsidR="00F23535">
              <w:rPr>
                <w:noProof/>
                <w:webHidden/>
              </w:rPr>
              <w:instrText xml:space="preserve"> PAGEREF _Toc46490091 \h </w:instrText>
            </w:r>
            <w:r w:rsidR="00F23535">
              <w:rPr>
                <w:noProof/>
                <w:webHidden/>
              </w:rPr>
            </w:r>
            <w:r w:rsidR="00F23535">
              <w:rPr>
                <w:noProof/>
                <w:webHidden/>
              </w:rPr>
              <w:fldChar w:fldCharType="separate"/>
            </w:r>
            <w:r w:rsidR="00F23535">
              <w:rPr>
                <w:noProof/>
                <w:webHidden/>
              </w:rPr>
              <w:t>14</w:t>
            </w:r>
            <w:r w:rsidR="00F23535">
              <w:rPr>
                <w:noProof/>
                <w:webHidden/>
              </w:rPr>
              <w:fldChar w:fldCharType="end"/>
            </w:r>
          </w:hyperlink>
        </w:p>
        <w:p w14:paraId="04122D96" w14:textId="6921FD17"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92" w:history="1">
            <w:r w:rsidR="00F23535" w:rsidRPr="00E771A3">
              <w:rPr>
                <w:rStyle w:val="Hyperlink"/>
                <w:noProof/>
              </w:rPr>
              <w:t>5.2</w:t>
            </w:r>
            <w:r w:rsidR="00F23535">
              <w:rPr>
                <w:rFonts w:asciiTheme="minorHAnsi" w:eastAsiaTheme="minorEastAsia" w:hAnsiTheme="minorHAnsi" w:cstheme="minorBidi"/>
                <w:noProof/>
                <w:szCs w:val="22"/>
                <w:lang w:eastAsia="en-NZ"/>
              </w:rPr>
              <w:tab/>
            </w:r>
            <w:r w:rsidR="00F23535" w:rsidRPr="00E771A3">
              <w:rPr>
                <w:rStyle w:val="Hyperlink"/>
                <w:noProof/>
              </w:rPr>
              <w:t>Order of Data Loading &amp; Re-Submission</w:t>
            </w:r>
            <w:r w:rsidR="00F23535">
              <w:rPr>
                <w:noProof/>
                <w:webHidden/>
              </w:rPr>
              <w:tab/>
            </w:r>
            <w:r w:rsidR="00F23535">
              <w:rPr>
                <w:noProof/>
                <w:webHidden/>
              </w:rPr>
              <w:fldChar w:fldCharType="begin"/>
            </w:r>
            <w:r w:rsidR="00F23535">
              <w:rPr>
                <w:noProof/>
                <w:webHidden/>
              </w:rPr>
              <w:instrText xml:space="preserve"> PAGEREF _Toc46490092 \h </w:instrText>
            </w:r>
            <w:r w:rsidR="00F23535">
              <w:rPr>
                <w:noProof/>
                <w:webHidden/>
              </w:rPr>
            </w:r>
            <w:r w:rsidR="00F23535">
              <w:rPr>
                <w:noProof/>
                <w:webHidden/>
              </w:rPr>
              <w:fldChar w:fldCharType="separate"/>
            </w:r>
            <w:r w:rsidR="00F23535">
              <w:rPr>
                <w:noProof/>
                <w:webHidden/>
              </w:rPr>
              <w:t>15</w:t>
            </w:r>
            <w:r w:rsidR="00F23535">
              <w:rPr>
                <w:noProof/>
                <w:webHidden/>
              </w:rPr>
              <w:fldChar w:fldCharType="end"/>
            </w:r>
          </w:hyperlink>
        </w:p>
        <w:p w14:paraId="486B7E20" w14:textId="26C8BE5A"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93" w:history="1">
            <w:r w:rsidR="00F23535" w:rsidRPr="00E771A3">
              <w:rPr>
                <w:rStyle w:val="Hyperlink"/>
                <w:noProof/>
              </w:rPr>
              <w:t>5.3</w:t>
            </w:r>
            <w:r w:rsidR="00F23535">
              <w:rPr>
                <w:rFonts w:asciiTheme="minorHAnsi" w:eastAsiaTheme="minorEastAsia" w:hAnsiTheme="minorHAnsi" w:cstheme="minorBidi"/>
                <w:noProof/>
                <w:szCs w:val="22"/>
                <w:lang w:eastAsia="en-NZ"/>
              </w:rPr>
              <w:tab/>
            </w:r>
            <w:r w:rsidR="00F23535" w:rsidRPr="00E771A3">
              <w:rPr>
                <w:rStyle w:val="Hyperlink"/>
                <w:noProof/>
              </w:rPr>
              <w:t>How do I supply a data correction using Version 3.0?</w:t>
            </w:r>
            <w:r w:rsidR="00F23535">
              <w:rPr>
                <w:noProof/>
                <w:webHidden/>
              </w:rPr>
              <w:tab/>
            </w:r>
            <w:r w:rsidR="00F23535">
              <w:rPr>
                <w:noProof/>
                <w:webHidden/>
              </w:rPr>
              <w:fldChar w:fldCharType="begin"/>
            </w:r>
            <w:r w:rsidR="00F23535">
              <w:rPr>
                <w:noProof/>
                <w:webHidden/>
              </w:rPr>
              <w:instrText xml:space="preserve"> PAGEREF _Toc46490093 \h </w:instrText>
            </w:r>
            <w:r w:rsidR="00F23535">
              <w:rPr>
                <w:noProof/>
                <w:webHidden/>
              </w:rPr>
            </w:r>
            <w:r w:rsidR="00F23535">
              <w:rPr>
                <w:noProof/>
                <w:webHidden/>
              </w:rPr>
              <w:fldChar w:fldCharType="separate"/>
            </w:r>
            <w:r w:rsidR="00F23535">
              <w:rPr>
                <w:noProof/>
                <w:webHidden/>
              </w:rPr>
              <w:t>15</w:t>
            </w:r>
            <w:r w:rsidR="00F23535">
              <w:rPr>
                <w:noProof/>
                <w:webHidden/>
              </w:rPr>
              <w:fldChar w:fldCharType="end"/>
            </w:r>
          </w:hyperlink>
        </w:p>
        <w:p w14:paraId="5ED27906" w14:textId="766F5168"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94" w:history="1">
            <w:r w:rsidR="00F23535" w:rsidRPr="00E771A3">
              <w:rPr>
                <w:rStyle w:val="Hyperlink"/>
                <w:noProof/>
              </w:rPr>
              <w:t>5.4</w:t>
            </w:r>
            <w:r w:rsidR="00F23535">
              <w:rPr>
                <w:rFonts w:asciiTheme="minorHAnsi" w:eastAsiaTheme="minorEastAsia" w:hAnsiTheme="minorHAnsi" w:cstheme="minorBidi"/>
                <w:noProof/>
                <w:szCs w:val="22"/>
                <w:lang w:eastAsia="en-NZ"/>
              </w:rPr>
              <w:tab/>
            </w:r>
            <w:r w:rsidR="00F23535" w:rsidRPr="00E771A3">
              <w:rPr>
                <w:rStyle w:val="Hyperlink"/>
                <w:noProof/>
              </w:rPr>
              <w:t>Backdated Corrections</w:t>
            </w:r>
            <w:r w:rsidR="00F23535">
              <w:rPr>
                <w:noProof/>
                <w:webHidden/>
              </w:rPr>
              <w:tab/>
            </w:r>
            <w:r w:rsidR="00F23535">
              <w:rPr>
                <w:noProof/>
                <w:webHidden/>
              </w:rPr>
              <w:fldChar w:fldCharType="begin"/>
            </w:r>
            <w:r w:rsidR="00F23535">
              <w:rPr>
                <w:noProof/>
                <w:webHidden/>
              </w:rPr>
              <w:instrText xml:space="preserve"> PAGEREF _Toc46490094 \h </w:instrText>
            </w:r>
            <w:r w:rsidR="00F23535">
              <w:rPr>
                <w:noProof/>
                <w:webHidden/>
              </w:rPr>
            </w:r>
            <w:r w:rsidR="00F23535">
              <w:rPr>
                <w:noProof/>
                <w:webHidden/>
              </w:rPr>
              <w:fldChar w:fldCharType="separate"/>
            </w:r>
            <w:r w:rsidR="00F23535">
              <w:rPr>
                <w:noProof/>
                <w:webHidden/>
              </w:rPr>
              <w:t>15</w:t>
            </w:r>
            <w:r w:rsidR="00F23535">
              <w:rPr>
                <w:noProof/>
                <w:webHidden/>
              </w:rPr>
              <w:fldChar w:fldCharType="end"/>
            </w:r>
          </w:hyperlink>
        </w:p>
        <w:p w14:paraId="4B79CE7E" w14:textId="0D92814A"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95" w:history="1">
            <w:r w:rsidR="00F23535" w:rsidRPr="00E771A3">
              <w:rPr>
                <w:rStyle w:val="Hyperlink"/>
                <w:noProof/>
              </w:rPr>
              <w:t>5.5</w:t>
            </w:r>
            <w:r w:rsidR="00F23535">
              <w:rPr>
                <w:rFonts w:asciiTheme="minorHAnsi" w:eastAsiaTheme="minorEastAsia" w:hAnsiTheme="minorHAnsi" w:cstheme="minorBidi"/>
                <w:noProof/>
                <w:szCs w:val="22"/>
                <w:lang w:eastAsia="en-NZ"/>
              </w:rPr>
              <w:tab/>
            </w:r>
            <w:r w:rsidR="00F23535" w:rsidRPr="00E771A3">
              <w:rPr>
                <w:rStyle w:val="Hyperlink"/>
                <w:noProof/>
              </w:rPr>
              <w:t>Is it necessary to re-submit data for every rejected record?</w:t>
            </w:r>
            <w:r w:rsidR="00F23535">
              <w:rPr>
                <w:noProof/>
                <w:webHidden/>
              </w:rPr>
              <w:tab/>
            </w:r>
            <w:r w:rsidR="00F23535">
              <w:rPr>
                <w:noProof/>
                <w:webHidden/>
              </w:rPr>
              <w:fldChar w:fldCharType="begin"/>
            </w:r>
            <w:r w:rsidR="00F23535">
              <w:rPr>
                <w:noProof/>
                <w:webHidden/>
              </w:rPr>
              <w:instrText xml:space="preserve"> PAGEREF _Toc46490095 \h </w:instrText>
            </w:r>
            <w:r w:rsidR="00F23535">
              <w:rPr>
                <w:noProof/>
                <w:webHidden/>
              </w:rPr>
            </w:r>
            <w:r w:rsidR="00F23535">
              <w:rPr>
                <w:noProof/>
                <w:webHidden/>
              </w:rPr>
              <w:fldChar w:fldCharType="separate"/>
            </w:r>
            <w:r w:rsidR="00F23535">
              <w:rPr>
                <w:noProof/>
                <w:webHidden/>
              </w:rPr>
              <w:t>15</w:t>
            </w:r>
            <w:r w:rsidR="00F23535">
              <w:rPr>
                <w:noProof/>
                <w:webHidden/>
              </w:rPr>
              <w:fldChar w:fldCharType="end"/>
            </w:r>
          </w:hyperlink>
        </w:p>
        <w:p w14:paraId="1AF3A685" w14:textId="4499C830"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96" w:history="1">
            <w:r w:rsidR="00F23535" w:rsidRPr="00E771A3">
              <w:rPr>
                <w:rStyle w:val="Hyperlink"/>
                <w:noProof/>
              </w:rPr>
              <w:t>5.6</w:t>
            </w:r>
            <w:r w:rsidR="00F23535">
              <w:rPr>
                <w:rFonts w:asciiTheme="minorHAnsi" w:eastAsiaTheme="minorEastAsia" w:hAnsiTheme="minorHAnsi" w:cstheme="minorBidi"/>
                <w:noProof/>
                <w:szCs w:val="22"/>
                <w:lang w:eastAsia="en-NZ"/>
              </w:rPr>
              <w:tab/>
            </w:r>
            <w:r w:rsidR="00F23535" w:rsidRPr="00E771A3">
              <w:rPr>
                <w:rStyle w:val="Hyperlink"/>
                <w:noProof/>
              </w:rPr>
              <w:t>How can urgent customer credit file corrections be requested?</w:t>
            </w:r>
            <w:r w:rsidR="00F23535">
              <w:rPr>
                <w:noProof/>
                <w:webHidden/>
              </w:rPr>
              <w:tab/>
            </w:r>
            <w:r w:rsidR="00F23535">
              <w:rPr>
                <w:noProof/>
                <w:webHidden/>
              </w:rPr>
              <w:fldChar w:fldCharType="begin"/>
            </w:r>
            <w:r w:rsidR="00F23535">
              <w:rPr>
                <w:noProof/>
                <w:webHidden/>
              </w:rPr>
              <w:instrText xml:space="preserve"> PAGEREF _Toc46490096 \h </w:instrText>
            </w:r>
            <w:r w:rsidR="00F23535">
              <w:rPr>
                <w:noProof/>
                <w:webHidden/>
              </w:rPr>
            </w:r>
            <w:r w:rsidR="00F23535">
              <w:rPr>
                <w:noProof/>
                <w:webHidden/>
              </w:rPr>
              <w:fldChar w:fldCharType="separate"/>
            </w:r>
            <w:r w:rsidR="00F23535">
              <w:rPr>
                <w:noProof/>
                <w:webHidden/>
              </w:rPr>
              <w:t>15</w:t>
            </w:r>
            <w:r w:rsidR="00F23535">
              <w:rPr>
                <w:noProof/>
                <w:webHidden/>
              </w:rPr>
              <w:fldChar w:fldCharType="end"/>
            </w:r>
          </w:hyperlink>
        </w:p>
        <w:p w14:paraId="104801A1" w14:textId="092D7D7B"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97" w:history="1">
            <w:r w:rsidR="00F23535" w:rsidRPr="00E771A3">
              <w:rPr>
                <w:rStyle w:val="Hyperlink"/>
                <w:noProof/>
              </w:rPr>
              <w:t>5.7</w:t>
            </w:r>
            <w:r w:rsidR="00F23535">
              <w:rPr>
                <w:rFonts w:asciiTheme="minorHAnsi" w:eastAsiaTheme="minorEastAsia" w:hAnsiTheme="minorHAnsi" w:cstheme="minorBidi"/>
                <w:noProof/>
                <w:szCs w:val="22"/>
                <w:lang w:eastAsia="en-NZ"/>
              </w:rPr>
              <w:tab/>
            </w:r>
            <w:r w:rsidR="00F23535" w:rsidRPr="00E771A3">
              <w:rPr>
                <w:rStyle w:val="Hyperlink"/>
                <w:noProof/>
              </w:rPr>
              <w:t>Can I provide repayment data for a period I have already provided repayment data for?</w:t>
            </w:r>
            <w:r w:rsidR="00F23535">
              <w:rPr>
                <w:noProof/>
                <w:webHidden/>
              </w:rPr>
              <w:tab/>
            </w:r>
            <w:r w:rsidR="00F23535">
              <w:rPr>
                <w:noProof/>
                <w:webHidden/>
              </w:rPr>
              <w:fldChar w:fldCharType="begin"/>
            </w:r>
            <w:r w:rsidR="00F23535">
              <w:rPr>
                <w:noProof/>
                <w:webHidden/>
              </w:rPr>
              <w:instrText xml:space="preserve"> PAGEREF _Toc46490097 \h </w:instrText>
            </w:r>
            <w:r w:rsidR="00F23535">
              <w:rPr>
                <w:noProof/>
                <w:webHidden/>
              </w:rPr>
            </w:r>
            <w:r w:rsidR="00F23535">
              <w:rPr>
                <w:noProof/>
                <w:webHidden/>
              </w:rPr>
              <w:fldChar w:fldCharType="separate"/>
            </w:r>
            <w:r w:rsidR="00F23535">
              <w:rPr>
                <w:noProof/>
                <w:webHidden/>
              </w:rPr>
              <w:t>16</w:t>
            </w:r>
            <w:r w:rsidR="00F23535">
              <w:rPr>
                <w:noProof/>
                <w:webHidden/>
              </w:rPr>
              <w:fldChar w:fldCharType="end"/>
            </w:r>
          </w:hyperlink>
        </w:p>
        <w:p w14:paraId="357331A4" w14:textId="212C7DB3"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98" w:history="1">
            <w:r w:rsidR="00F23535" w:rsidRPr="00E771A3">
              <w:rPr>
                <w:rStyle w:val="Hyperlink"/>
                <w:noProof/>
              </w:rPr>
              <w:t>5.8</w:t>
            </w:r>
            <w:r w:rsidR="00F23535">
              <w:rPr>
                <w:rFonts w:asciiTheme="minorHAnsi" w:eastAsiaTheme="minorEastAsia" w:hAnsiTheme="minorHAnsi" w:cstheme="minorBidi"/>
                <w:noProof/>
                <w:szCs w:val="22"/>
                <w:lang w:eastAsia="en-NZ"/>
              </w:rPr>
              <w:tab/>
            </w:r>
            <w:r w:rsidR="00F23535" w:rsidRPr="00E771A3">
              <w:rPr>
                <w:rStyle w:val="Hyperlink"/>
                <w:noProof/>
              </w:rPr>
              <w:t>Response Header number records</w:t>
            </w:r>
            <w:r w:rsidR="00F23535">
              <w:rPr>
                <w:noProof/>
                <w:webHidden/>
              </w:rPr>
              <w:tab/>
            </w:r>
            <w:r w:rsidR="00F23535">
              <w:rPr>
                <w:noProof/>
                <w:webHidden/>
              </w:rPr>
              <w:fldChar w:fldCharType="begin"/>
            </w:r>
            <w:r w:rsidR="00F23535">
              <w:rPr>
                <w:noProof/>
                <w:webHidden/>
              </w:rPr>
              <w:instrText xml:space="preserve"> PAGEREF _Toc46490098 \h </w:instrText>
            </w:r>
            <w:r w:rsidR="00F23535">
              <w:rPr>
                <w:noProof/>
                <w:webHidden/>
              </w:rPr>
            </w:r>
            <w:r w:rsidR="00F23535">
              <w:rPr>
                <w:noProof/>
                <w:webHidden/>
              </w:rPr>
              <w:fldChar w:fldCharType="separate"/>
            </w:r>
            <w:r w:rsidR="00F23535">
              <w:rPr>
                <w:noProof/>
                <w:webHidden/>
              </w:rPr>
              <w:t>16</w:t>
            </w:r>
            <w:r w:rsidR="00F23535">
              <w:rPr>
                <w:noProof/>
                <w:webHidden/>
              </w:rPr>
              <w:fldChar w:fldCharType="end"/>
            </w:r>
          </w:hyperlink>
        </w:p>
        <w:p w14:paraId="1F44243E" w14:textId="1D13690A"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099" w:history="1">
            <w:r w:rsidR="00F23535" w:rsidRPr="00E771A3">
              <w:rPr>
                <w:rStyle w:val="Hyperlink"/>
                <w:noProof/>
              </w:rPr>
              <w:t>5.9</w:t>
            </w:r>
            <w:r w:rsidR="00F23535">
              <w:rPr>
                <w:rFonts w:asciiTheme="minorHAnsi" w:eastAsiaTheme="minorEastAsia" w:hAnsiTheme="minorHAnsi" w:cstheme="minorBidi"/>
                <w:noProof/>
                <w:szCs w:val="22"/>
                <w:lang w:eastAsia="en-NZ"/>
              </w:rPr>
              <w:tab/>
            </w:r>
            <w:r w:rsidR="00F23535" w:rsidRPr="00E771A3">
              <w:rPr>
                <w:rStyle w:val="Hyperlink"/>
                <w:noProof/>
              </w:rPr>
              <w:t>Multiple fields in error, how many messages</w:t>
            </w:r>
            <w:r w:rsidR="00F23535">
              <w:rPr>
                <w:noProof/>
                <w:webHidden/>
              </w:rPr>
              <w:tab/>
            </w:r>
            <w:r w:rsidR="00F23535">
              <w:rPr>
                <w:noProof/>
                <w:webHidden/>
              </w:rPr>
              <w:fldChar w:fldCharType="begin"/>
            </w:r>
            <w:r w:rsidR="00F23535">
              <w:rPr>
                <w:noProof/>
                <w:webHidden/>
              </w:rPr>
              <w:instrText xml:space="preserve"> PAGEREF _Toc46490099 \h </w:instrText>
            </w:r>
            <w:r w:rsidR="00F23535">
              <w:rPr>
                <w:noProof/>
                <w:webHidden/>
              </w:rPr>
            </w:r>
            <w:r w:rsidR="00F23535">
              <w:rPr>
                <w:noProof/>
                <w:webHidden/>
              </w:rPr>
              <w:fldChar w:fldCharType="separate"/>
            </w:r>
            <w:r w:rsidR="00F23535">
              <w:rPr>
                <w:noProof/>
                <w:webHidden/>
              </w:rPr>
              <w:t>16</w:t>
            </w:r>
            <w:r w:rsidR="00F23535">
              <w:rPr>
                <w:noProof/>
                <w:webHidden/>
              </w:rPr>
              <w:fldChar w:fldCharType="end"/>
            </w:r>
          </w:hyperlink>
        </w:p>
        <w:p w14:paraId="142F12D4" w14:textId="27083FBD" w:rsidR="00F23535" w:rsidRDefault="003B287D">
          <w:pPr>
            <w:pStyle w:val="TOC1"/>
            <w:rPr>
              <w:rFonts w:asciiTheme="minorHAnsi" w:eastAsiaTheme="minorEastAsia" w:hAnsiTheme="minorHAnsi" w:cstheme="minorBidi"/>
              <w:b w:val="0"/>
              <w:szCs w:val="22"/>
              <w:lang w:eastAsia="en-NZ"/>
            </w:rPr>
          </w:pPr>
          <w:hyperlink w:anchor="_Toc46490100" w:history="1">
            <w:r w:rsidR="00F23535" w:rsidRPr="00E771A3">
              <w:rPr>
                <w:rStyle w:val="Hyperlink"/>
              </w:rPr>
              <w:t>6</w:t>
            </w:r>
            <w:r w:rsidR="00F23535">
              <w:rPr>
                <w:rFonts w:asciiTheme="minorHAnsi" w:eastAsiaTheme="minorEastAsia" w:hAnsiTheme="minorHAnsi" w:cstheme="minorBidi"/>
                <w:b w:val="0"/>
                <w:szCs w:val="22"/>
                <w:lang w:eastAsia="en-NZ"/>
              </w:rPr>
              <w:tab/>
            </w:r>
            <w:r w:rsidR="00F23535" w:rsidRPr="00E771A3">
              <w:rPr>
                <w:rStyle w:val="Hyperlink"/>
              </w:rPr>
              <w:t>Data Validations</w:t>
            </w:r>
            <w:r w:rsidR="00F23535">
              <w:rPr>
                <w:webHidden/>
              </w:rPr>
              <w:tab/>
            </w:r>
            <w:r w:rsidR="00F23535">
              <w:rPr>
                <w:webHidden/>
              </w:rPr>
              <w:fldChar w:fldCharType="begin"/>
            </w:r>
            <w:r w:rsidR="00F23535">
              <w:rPr>
                <w:webHidden/>
              </w:rPr>
              <w:instrText xml:space="preserve"> PAGEREF _Toc46490100 \h </w:instrText>
            </w:r>
            <w:r w:rsidR="00F23535">
              <w:rPr>
                <w:webHidden/>
              </w:rPr>
            </w:r>
            <w:r w:rsidR="00F23535">
              <w:rPr>
                <w:webHidden/>
              </w:rPr>
              <w:fldChar w:fldCharType="separate"/>
            </w:r>
            <w:r w:rsidR="00F23535">
              <w:rPr>
                <w:webHidden/>
              </w:rPr>
              <w:t>16</w:t>
            </w:r>
            <w:r w:rsidR="00F23535">
              <w:rPr>
                <w:webHidden/>
              </w:rPr>
              <w:fldChar w:fldCharType="end"/>
            </w:r>
          </w:hyperlink>
        </w:p>
        <w:p w14:paraId="6CF1FA3F" w14:textId="77A8C55E"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101" w:history="1">
            <w:r w:rsidR="00F23535" w:rsidRPr="00E771A3">
              <w:rPr>
                <w:rStyle w:val="Hyperlink"/>
                <w:noProof/>
              </w:rPr>
              <w:t>6.1</w:t>
            </w:r>
            <w:r w:rsidR="00F23535">
              <w:rPr>
                <w:rFonts w:asciiTheme="minorHAnsi" w:eastAsiaTheme="minorEastAsia" w:hAnsiTheme="minorHAnsi" w:cstheme="minorBidi"/>
                <w:noProof/>
                <w:szCs w:val="22"/>
                <w:lang w:eastAsia="en-NZ"/>
              </w:rPr>
              <w:tab/>
            </w:r>
            <w:r w:rsidR="00F23535" w:rsidRPr="00E771A3">
              <w:rPr>
                <w:rStyle w:val="Hyperlink"/>
                <w:noProof/>
              </w:rPr>
              <w:t>RCANZ validations vs Credit Reported Validations</w:t>
            </w:r>
            <w:r w:rsidR="00F23535">
              <w:rPr>
                <w:noProof/>
                <w:webHidden/>
              </w:rPr>
              <w:tab/>
            </w:r>
            <w:r w:rsidR="00F23535">
              <w:rPr>
                <w:noProof/>
                <w:webHidden/>
              </w:rPr>
              <w:fldChar w:fldCharType="begin"/>
            </w:r>
            <w:r w:rsidR="00F23535">
              <w:rPr>
                <w:noProof/>
                <w:webHidden/>
              </w:rPr>
              <w:instrText xml:space="preserve"> PAGEREF _Toc46490101 \h </w:instrText>
            </w:r>
            <w:r w:rsidR="00F23535">
              <w:rPr>
                <w:noProof/>
                <w:webHidden/>
              </w:rPr>
            </w:r>
            <w:r w:rsidR="00F23535">
              <w:rPr>
                <w:noProof/>
                <w:webHidden/>
              </w:rPr>
              <w:fldChar w:fldCharType="separate"/>
            </w:r>
            <w:r w:rsidR="00F23535">
              <w:rPr>
                <w:noProof/>
                <w:webHidden/>
              </w:rPr>
              <w:t>16</w:t>
            </w:r>
            <w:r w:rsidR="00F23535">
              <w:rPr>
                <w:noProof/>
                <w:webHidden/>
              </w:rPr>
              <w:fldChar w:fldCharType="end"/>
            </w:r>
          </w:hyperlink>
        </w:p>
        <w:p w14:paraId="1A1A3BAC" w14:textId="02E38BF5"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102" w:history="1">
            <w:r w:rsidR="00F23535" w:rsidRPr="00E771A3">
              <w:rPr>
                <w:rStyle w:val="Hyperlink"/>
                <w:noProof/>
              </w:rPr>
              <w:t>6.2</w:t>
            </w:r>
            <w:r w:rsidR="00F23535">
              <w:rPr>
                <w:rFonts w:asciiTheme="minorHAnsi" w:eastAsiaTheme="minorEastAsia" w:hAnsiTheme="minorHAnsi" w:cstheme="minorBidi"/>
                <w:noProof/>
                <w:szCs w:val="22"/>
                <w:lang w:eastAsia="en-NZ"/>
              </w:rPr>
              <w:tab/>
            </w:r>
            <w:r w:rsidR="00F23535" w:rsidRPr="00E771A3">
              <w:rPr>
                <w:rStyle w:val="Hyperlink"/>
                <w:noProof/>
              </w:rPr>
              <w:t>Correction Flag (V2)</w:t>
            </w:r>
            <w:r w:rsidR="00F23535">
              <w:rPr>
                <w:noProof/>
                <w:webHidden/>
              </w:rPr>
              <w:tab/>
            </w:r>
            <w:r w:rsidR="00F23535">
              <w:rPr>
                <w:noProof/>
                <w:webHidden/>
              </w:rPr>
              <w:fldChar w:fldCharType="begin"/>
            </w:r>
            <w:r w:rsidR="00F23535">
              <w:rPr>
                <w:noProof/>
                <w:webHidden/>
              </w:rPr>
              <w:instrText xml:space="preserve"> PAGEREF _Toc46490102 \h </w:instrText>
            </w:r>
            <w:r w:rsidR="00F23535">
              <w:rPr>
                <w:noProof/>
                <w:webHidden/>
              </w:rPr>
            </w:r>
            <w:r w:rsidR="00F23535">
              <w:rPr>
                <w:noProof/>
                <w:webHidden/>
              </w:rPr>
              <w:fldChar w:fldCharType="separate"/>
            </w:r>
            <w:r w:rsidR="00F23535">
              <w:rPr>
                <w:noProof/>
                <w:webHidden/>
              </w:rPr>
              <w:t>16</w:t>
            </w:r>
            <w:r w:rsidR="00F23535">
              <w:rPr>
                <w:noProof/>
                <w:webHidden/>
              </w:rPr>
              <w:fldChar w:fldCharType="end"/>
            </w:r>
          </w:hyperlink>
        </w:p>
        <w:p w14:paraId="7B7007D4" w14:textId="4AFBB3C3" w:rsidR="00F23535" w:rsidRDefault="003B287D">
          <w:pPr>
            <w:pStyle w:val="TOC1"/>
            <w:rPr>
              <w:rFonts w:asciiTheme="minorHAnsi" w:eastAsiaTheme="minorEastAsia" w:hAnsiTheme="minorHAnsi" w:cstheme="minorBidi"/>
              <w:b w:val="0"/>
              <w:szCs w:val="22"/>
              <w:lang w:eastAsia="en-NZ"/>
            </w:rPr>
          </w:pPr>
          <w:hyperlink w:anchor="_Toc46490103" w:history="1">
            <w:r w:rsidR="00F23535" w:rsidRPr="00E771A3">
              <w:rPr>
                <w:rStyle w:val="Hyperlink"/>
              </w:rPr>
              <w:t>7</w:t>
            </w:r>
            <w:r w:rsidR="00F23535">
              <w:rPr>
                <w:rFonts w:asciiTheme="minorHAnsi" w:eastAsiaTheme="minorEastAsia" w:hAnsiTheme="minorHAnsi" w:cstheme="minorBidi"/>
                <w:b w:val="0"/>
                <w:szCs w:val="22"/>
                <w:lang w:eastAsia="en-NZ"/>
              </w:rPr>
              <w:tab/>
            </w:r>
            <w:r w:rsidR="00F23535" w:rsidRPr="00E771A3">
              <w:rPr>
                <w:rStyle w:val="Hyperlink"/>
              </w:rPr>
              <w:t>XML/XSD</w:t>
            </w:r>
            <w:r w:rsidR="00F23535">
              <w:rPr>
                <w:webHidden/>
              </w:rPr>
              <w:tab/>
            </w:r>
            <w:r w:rsidR="00F23535">
              <w:rPr>
                <w:webHidden/>
              </w:rPr>
              <w:fldChar w:fldCharType="begin"/>
            </w:r>
            <w:r w:rsidR="00F23535">
              <w:rPr>
                <w:webHidden/>
              </w:rPr>
              <w:instrText xml:space="preserve"> PAGEREF _Toc46490103 \h </w:instrText>
            </w:r>
            <w:r w:rsidR="00F23535">
              <w:rPr>
                <w:webHidden/>
              </w:rPr>
            </w:r>
            <w:r w:rsidR="00F23535">
              <w:rPr>
                <w:webHidden/>
              </w:rPr>
              <w:fldChar w:fldCharType="separate"/>
            </w:r>
            <w:r w:rsidR="00F23535">
              <w:rPr>
                <w:webHidden/>
              </w:rPr>
              <w:t>17</w:t>
            </w:r>
            <w:r w:rsidR="00F23535">
              <w:rPr>
                <w:webHidden/>
              </w:rPr>
              <w:fldChar w:fldCharType="end"/>
            </w:r>
          </w:hyperlink>
        </w:p>
        <w:p w14:paraId="13E941C3" w14:textId="166AF74F" w:rsidR="00F23535" w:rsidRDefault="003B287D">
          <w:pPr>
            <w:pStyle w:val="TOC2"/>
            <w:tabs>
              <w:tab w:val="left" w:pos="880"/>
              <w:tab w:val="right" w:leader="dot" w:pos="9890"/>
            </w:tabs>
            <w:rPr>
              <w:rFonts w:asciiTheme="minorHAnsi" w:eastAsiaTheme="minorEastAsia" w:hAnsiTheme="minorHAnsi" w:cstheme="minorBidi"/>
              <w:noProof/>
              <w:szCs w:val="22"/>
              <w:lang w:eastAsia="en-NZ"/>
            </w:rPr>
          </w:pPr>
          <w:hyperlink w:anchor="_Toc46490104" w:history="1">
            <w:r w:rsidR="00F23535" w:rsidRPr="00E771A3">
              <w:rPr>
                <w:rStyle w:val="Hyperlink"/>
                <w:noProof/>
              </w:rPr>
              <w:t>7.1</w:t>
            </w:r>
            <w:r w:rsidR="00F23535">
              <w:rPr>
                <w:rFonts w:asciiTheme="minorHAnsi" w:eastAsiaTheme="minorEastAsia" w:hAnsiTheme="minorHAnsi" w:cstheme="minorBidi"/>
                <w:noProof/>
                <w:szCs w:val="22"/>
                <w:lang w:eastAsia="en-NZ"/>
              </w:rPr>
              <w:tab/>
            </w:r>
            <w:r w:rsidR="00F23535" w:rsidRPr="00E771A3">
              <w:rPr>
                <w:rStyle w:val="Hyperlink"/>
                <w:noProof/>
              </w:rPr>
              <w:t>How will the XML schemas be published and do the schemas contain certain validations such as enumerations and constraints such as field length?</w:t>
            </w:r>
            <w:r w:rsidR="00F23535">
              <w:rPr>
                <w:noProof/>
                <w:webHidden/>
              </w:rPr>
              <w:tab/>
            </w:r>
            <w:r w:rsidR="00F23535">
              <w:rPr>
                <w:noProof/>
                <w:webHidden/>
              </w:rPr>
              <w:fldChar w:fldCharType="begin"/>
            </w:r>
            <w:r w:rsidR="00F23535">
              <w:rPr>
                <w:noProof/>
                <w:webHidden/>
              </w:rPr>
              <w:instrText xml:space="preserve"> PAGEREF _Toc46490104 \h </w:instrText>
            </w:r>
            <w:r w:rsidR="00F23535">
              <w:rPr>
                <w:noProof/>
                <w:webHidden/>
              </w:rPr>
            </w:r>
            <w:r w:rsidR="00F23535">
              <w:rPr>
                <w:noProof/>
                <w:webHidden/>
              </w:rPr>
              <w:fldChar w:fldCharType="separate"/>
            </w:r>
            <w:r w:rsidR="00F23535">
              <w:rPr>
                <w:noProof/>
                <w:webHidden/>
              </w:rPr>
              <w:t>17</w:t>
            </w:r>
            <w:r w:rsidR="00F23535">
              <w:rPr>
                <w:noProof/>
                <w:webHidden/>
              </w:rPr>
              <w:fldChar w:fldCharType="end"/>
            </w:r>
          </w:hyperlink>
        </w:p>
        <w:p w14:paraId="4CFC4871" w14:textId="77777777" w:rsidR="009563C6" w:rsidRDefault="009563C6">
          <w:r>
            <w:rPr>
              <w:b/>
              <w:bCs/>
              <w:noProof/>
            </w:rPr>
            <w:fldChar w:fldCharType="end"/>
          </w:r>
        </w:p>
      </w:sdtContent>
    </w:sdt>
    <w:p w14:paraId="0573FAC9" w14:textId="77777777" w:rsidR="009563C6" w:rsidRDefault="009563C6" w:rsidP="00826716">
      <w:pPr>
        <w:rPr>
          <w:rFonts w:ascii="Calibri" w:hAnsi="Calibri"/>
          <w:sz w:val="20"/>
          <w:szCs w:val="20"/>
          <w:lang w:eastAsia="en-NZ"/>
        </w:rPr>
      </w:pPr>
    </w:p>
    <w:p w14:paraId="4D689B6E" w14:textId="77777777" w:rsidR="009563C6" w:rsidRDefault="009563C6" w:rsidP="00826716">
      <w:pPr>
        <w:rPr>
          <w:rFonts w:ascii="Calibri" w:hAnsi="Calibri"/>
          <w:sz w:val="20"/>
          <w:szCs w:val="20"/>
          <w:lang w:eastAsia="en-NZ"/>
        </w:rPr>
      </w:pPr>
    </w:p>
    <w:p w14:paraId="411F9D75" w14:textId="77777777" w:rsidR="009563C6" w:rsidRPr="00CE204A" w:rsidRDefault="009563C6" w:rsidP="00826716">
      <w:pPr>
        <w:rPr>
          <w:rFonts w:ascii="Calibri" w:hAnsi="Calibri"/>
          <w:sz w:val="20"/>
          <w:szCs w:val="20"/>
          <w:lang w:eastAsia="en-NZ"/>
        </w:rPr>
      </w:pPr>
    </w:p>
    <w:p w14:paraId="74E86AD1" w14:textId="77777777" w:rsidR="00EB4B36" w:rsidRPr="00CE204A" w:rsidRDefault="00EB4B36" w:rsidP="00826716">
      <w:pPr>
        <w:rPr>
          <w:rFonts w:ascii="Calibri" w:hAnsi="Calibri"/>
          <w:sz w:val="20"/>
          <w:szCs w:val="20"/>
          <w:lang w:eastAsia="en-NZ"/>
        </w:rPr>
      </w:pPr>
    </w:p>
    <w:p w14:paraId="1356C18D" w14:textId="77777777" w:rsidR="009563C6" w:rsidRDefault="009563C6">
      <w:pPr>
        <w:spacing w:after="200" w:line="276" w:lineRule="auto"/>
        <w:rPr>
          <w:rFonts w:ascii="Calibri" w:hAnsi="Calibri"/>
          <w:sz w:val="20"/>
          <w:szCs w:val="20"/>
          <w:lang w:eastAsia="en-NZ"/>
        </w:rPr>
      </w:pPr>
      <w:r>
        <w:rPr>
          <w:rFonts w:ascii="Calibri" w:hAnsi="Calibri"/>
          <w:sz w:val="20"/>
          <w:szCs w:val="20"/>
          <w:lang w:eastAsia="en-NZ"/>
        </w:rPr>
        <w:br w:type="page"/>
      </w:r>
    </w:p>
    <w:p w14:paraId="024BE7D0" w14:textId="77777777" w:rsidR="00EB4B36" w:rsidRPr="00CE204A" w:rsidRDefault="00EB4B36" w:rsidP="00826716">
      <w:pPr>
        <w:rPr>
          <w:rFonts w:ascii="Calibri" w:hAnsi="Calibri"/>
          <w:sz w:val="20"/>
          <w:szCs w:val="20"/>
          <w:lang w:eastAsia="en-NZ"/>
        </w:rPr>
      </w:pPr>
    </w:p>
    <w:p w14:paraId="3508C2C5" w14:textId="77777777" w:rsidR="00AE673A" w:rsidRPr="00F83D9A" w:rsidRDefault="00AE673A" w:rsidP="00F83D9A">
      <w:pPr>
        <w:pStyle w:val="Heading1"/>
        <w:rPr>
          <w:color w:val="002060"/>
        </w:rPr>
      </w:pPr>
      <w:bookmarkStart w:id="8" w:name="_Toc46490041"/>
      <w:r w:rsidRPr="00F83D9A">
        <w:rPr>
          <w:color w:val="002060"/>
        </w:rPr>
        <w:t>Account</w:t>
      </w:r>
      <w:r w:rsidR="00D04E1F" w:rsidRPr="00F83D9A">
        <w:rPr>
          <w:color w:val="002060"/>
        </w:rPr>
        <w:t>s</w:t>
      </w:r>
      <w:bookmarkEnd w:id="8"/>
    </w:p>
    <w:p w14:paraId="2C24DFDA" w14:textId="77777777" w:rsidR="00232A32" w:rsidRPr="005356D6" w:rsidRDefault="00232A32" w:rsidP="005356D6">
      <w:pPr>
        <w:pStyle w:val="Heading2"/>
      </w:pPr>
      <w:bookmarkStart w:id="9" w:name="_Toc46490042"/>
      <w:r w:rsidRPr="005356D6">
        <w:t>When should an account be closed?</w:t>
      </w:r>
      <w:bookmarkEnd w:id="9"/>
    </w:p>
    <w:p w14:paraId="1DAC8856" w14:textId="77777777" w:rsidR="00D2734F" w:rsidRPr="00D2734F" w:rsidRDefault="00D2734F" w:rsidP="00D2734F">
      <w:pPr>
        <w:pStyle w:val="Caption"/>
      </w:pPr>
      <w:r w:rsidRPr="00D2734F">
        <w:t>When an account it is no longer operating as a credit facility, the account status should be set to an End State account status (‘C’,’D’,’N’ or ’X’) (Refer to Table Section 17,2)and a status change date must be provided.  If the credit facility is used again for the same account a new open date may be provided with a new (</w:t>
      </w:r>
      <w:proofErr w:type="spellStart"/>
      <w:r w:rsidRPr="00D2734F">
        <w:t>non closed</w:t>
      </w:r>
      <w:proofErr w:type="spellEnd"/>
      <w:r w:rsidRPr="00D2734F">
        <w:t>) account status and status change date</w:t>
      </w:r>
    </w:p>
    <w:p w14:paraId="7EF7126C" w14:textId="77777777" w:rsidR="00D2734F" w:rsidRPr="00D2734F" w:rsidRDefault="00D2734F" w:rsidP="00D2734F">
      <w:pPr>
        <w:pStyle w:val="Caption"/>
      </w:pPr>
      <w:r w:rsidRPr="00D2734F">
        <w:t xml:space="preserve">If a Credit Provider re-uses account numbers when product type changes, or wishes to see a continuous payment history of the facility, then they should consider using the </w:t>
      </w:r>
      <w:r>
        <w:t xml:space="preserve">previous </w:t>
      </w:r>
      <w:r w:rsidRPr="00D2734F">
        <w:t xml:space="preserve">account </w:t>
      </w:r>
      <w:r>
        <w:t xml:space="preserve">id element to </w:t>
      </w:r>
      <w:r w:rsidRPr="00D2734F">
        <w:t xml:space="preserve">notify </w:t>
      </w:r>
      <w:r>
        <w:t>the change of account number</w:t>
      </w:r>
      <w:r w:rsidRPr="00D2734F">
        <w:t xml:space="preserve"> rather than closing </w:t>
      </w:r>
      <w:r>
        <w:t xml:space="preserve">the </w:t>
      </w:r>
      <w:r w:rsidRPr="00D2734F">
        <w:t>account</w:t>
      </w:r>
      <w:r>
        <w:t>, and reopening another one</w:t>
      </w:r>
      <w:r w:rsidRPr="00D2734F">
        <w:t>. Discuss with your Credit Reporter/s how your business processes account</w:t>
      </w:r>
      <w:r>
        <w:t xml:space="preserve"> changes</w:t>
      </w:r>
      <w:r w:rsidRPr="00D2734F">
        <w:t>, and how you wish to see your data at consumption.</w:t>
      </w:r>
    </w:p>
    <w:p w14:paraId="678AA880" w14:textId="77777777" w:rsidR="001204C3" w:rsidRDefault="001204C3" w:rsidP="005356D6">
      <w:pPr>
        <w:pStyle w:val="Heading2"/>
      </w:pPr>
      <w:bookmarkStart w:id="10" w:name="_Toc46490043"/>
      <w:r>
        <w:t>Reporting Payment Status</w:t>
      </w:r>
      <w:bookmarkEnd w:id="10"/>
    </w:p>
    <w:p w14:paraId="4D6F2CA9" w14:textId="77777777" w:rsidR="00A84210" w:rsidRPr="001204C3" w:rsidRDefault="00592D2C" w:rsidP="001204C3">
      <w:pPr>
        <w:pStyle w:val="Caption"/>
        <w:rPr>
          <w:rStyle w:val="Strong"/>
        </w:rPr>
      </w:pPr>
      <w:r w:rsidRPr="001204C3">
        <w:rPr>
          <w:rStyle w:val="Strong"/>
        </w:rPr>
        <w:t xml:space="preserve">Can I report </w:t>
      </w:r>
      <w:r w:rsidR="00D10BC8" w:rsidRPr="001204C3">
        <w:rPr>
          <w:rStyle w:val="Strong"/>
        </w:rPr>
        <w:t>Payment status</w:t>
      </w:r>
      <w:r w:rsidRPr="001204C3">
        <w:rPr>
          <w:rStyle w:val="Strong"/>
        </w:rPr>
        <w:t xml:space="preserve"> on </w:t>
      </w:r>
      <w:r w:rsidR="00B206CC" w:rsidRPr="001204C3">
        <w:rPr>
          <w:rStyle w:val="Strong"/>
        </w:rPr>
        <w:t>closed</w:t>
      </w:r>
      <w:r w:rsidRPr="001204C3">
        <w:rPr>
          <w:rStyle w:val="Strong"/>
        </w:rPr>
        <w:t xml:space="preserve"> account</w:t>
      </w:r>
      <w:r w:rsidR="00A84210" w:rsidRPr="001204C3">
        <w:rPr>
          <w:rStyle w:val="Strong"/>
        </w:rPr>
        <w:t>?</w:t>
      </w:r>
      <w:r w:rsidRPr="001204C3">
        <w:rPr>
          <w:rStyle w:val="Strong"/>
        </w:rPr>
        <w:t xml:space="preserve"> What is Payment status N?  What is the difference between 0 and N?</w:t>
      </w:r>
    </w:p>
    <w:p w14:paraId="3D113A65" w14:textId="17131A70" w:rsidR="00D10BC8" w:rsidRPr="00196763" w:rsidRDefault="00D10BC8" w:rsidP="007B3BB7">
      <w:pPr>
        <w:pStyle w:val="Caption"/>
      </w:pPr>
      <w:r w:rsidRPr="00196763">
        <w:t xml:space="preserve">A payment status can be reported for the same period in which the Account is closed. </w:t>
      </w:r>
      <w:r w:rsidR="00592D2C" w:rsidRPr="00196763">
        <w:t xml:space="preserve">If an account opens, a credit facility is active and then closes in same month, </w:t>
      </w:r>
      <w:r w:rsidR="00646BC5">
        <w:t xml:space="preserve">a </w:t>
      </w:r>
      <w:r w:rsidR="00592D2C" w:rsidRPr="00196763">
        <w:t>Payment status for that month should be reported.</w:t>
      </w:r>
    </w:p>
    <w:p w14:paraId="58F9F6DA" w14:textId="66976BD0" w:rsidR="00D10BC8" w:rsidRPr="00196763" w:rsidRDefault="00D10BC8" w:rsidP="007B3BB7">
      <w:pPr>
        <w:pStyle w:val="Caption"/>
      </w:pPr>
      <w:r w:rsidRPr="00196763">
        <w:t xml:space="preserve">When an Account has no activity and is not Closed or Suspended, then the Payment status for the period is to be reported as 'N' – No payment due.  </w:t>
      </w:r>
    </w:p>
    <w:p w14:paraId="25540FB8" w14:textId="340E0053" w:rsidR="00021AE0" w:rsidRDefault="00D10BC8" w:rsidP="00F23535">
      <w:pPr>
        <w:rPr>
          <w:rStyle w:val="Strong"/>
        </w:rPr>
      </w:pPr>
      <w:r w:rsidRPr="00196763">
        <w:t>Where a payment has been made in advance to cover the current month</w:t>
      </w:r>
      <w:r w:rsidR="00646BC5">
        <w:t xml:space="preserve">, </w:t>
      </w:r>
      <w:r w:rsidRPr="00196763">
        <w:t xml:space="preserve">this should be reported as 0, not N. Whether the payment frequency is monthly or other frequency (weekly, fortnightly, quarterly) the </w:t>
      </w:r>
      <w:r w:rsidR="00646BC5">
        <w:t xml:space="preserve">payment </w:t>
      </w:r>
      <w:r w:rsidRPr="00196763">
        <w:t xml:space="preserve">status represents the state for the monthly period being </w:t>
      </w:r>
      <w:proofErr w:type="spellStart"/>
      <w:r w:rsidRPr="00196763">
        <w:t>reported</w:t>
      </w:r>
      <w:r w:rsidR="00EC4B8D">
        <w:t>.</w:t>
      </w:r>
      <w:r w:rsidR="00330487" w:rsidRPr="00330487">
        <w:rPr>
          <w:rStyle w:val="Strong"/>
          <w:rFonts w:asciiTheme="minorHAnsi" w:hAnsiTheme="minorHAnsi"/>
        </w:rPr>
        <w:t>What</w:t>
      </w:r>
      <w:proofErr w:type="spellEnd"/>
      <w:r w:rsidR="00021AE0" w:rsidRPr="00F23535">
        <w:rPr>
          <w:rStyle w:val="Strong"/>
          <w:rFonts w:asciiTheme="minorHAnsi" w:hAnsiTheme="minorHAnsi"/>
        </w:rPr>
        <w:t xml:space="preserve"> </w:t>
      </w:r>
      <w:r w:rsidR="00330487">
        <w:rPr>
          <w:rStyle w:val="Strong"/>
          <w:rFonts w:asciiTheme="minorHAnsi" w:hAnsiTheme="minorHAnsi"/>
        </w:rPr>
        <w:t>i</w:t>
      </w:r>
      <w:r w:rsidR="00021AE0" w:rsidRPr="00F23535">
        <w:rPr>
          <w:rStyle w:val="Strong"/>
          <w:rFonts w:asciiTheme="minorHAnsi" w:hAnsiTheme="minorHAnsi"/>
        </w:rPr>
        <w:t xml:space="preserve">s </w:t>
      </w:r>
      <w:r w:rsidR="00330487">
        <w:rPr>
          <w:rStyle w:val="Strong"/>
          <w:rFonts w:asciiTheme="minorHAnsi" w:hAnsiTheme="minorHAnsi"/>
        </w:rPr>
        <w:t xml:space="preserve">the </w:t>
      </w:r>
      <w:r w:rsidR="00021AE0" w:rsidRPr="00F23535">
        <w:rPr>
          <w:rStyle w:val="Strong"/>
          <w:rFonts w:asciiTheme="minorHAnsi" w:hAnsiTheme="minorHAnsi"/>
        </w:rPr>
        <w:t xml:space="preserve">required </w:t>
      </w:r>
      <w:r w:rsidR="006976F5">
        <w:rPr>
          <w:rStyle w:val="Strong"/>
          <w:rFonts w:asciiTheme="minorHAnsi" w:hAnsiTheme="minorHAnsi"/>
        </w:rPr>
        <w:t xml:space="preserve">definition </w:t>
      </w:r>
      <w:r w:rsidR="00021AE0" w:rsidRPr="00F23535">
        <w:rPr>
          <w:rStyle w:val="Strong"/>
          <w:rFonts w:asciiTheme="minorHAnsi" w:hAnsiTheme="minorHAnsi"/>
        </w:rPr>
        <w:t>for Payment status in the reporting period?</w:t>
      </w:r>
    </w:p>
    <w:p w14:paraId="498AEC58" w14:textId="0917C697" w:rsidR="00FF3423" w:rsidRDefault="00BE7445" w:rsidP="00FF3423">
      <w:pPr>
        <w:rPr>
          <w:rFonts w:asciiTheme="minorHAnsi" w:hAnsiTheme="minorHAnsi"/>
          <w:lang w:val="en-AU" w:eastAsia="en-US"/>
        </w:rPr>
      </w:pPr>
      <w:r>
        <w:rPr>
          <w:rFonts w:asciiTheme="minorHAnsi" w:hAnsiTheme="minorHAnsi"/>
          <w:lang w:val="en-AU" w:eastAsia="en-US"/>
        </w:rPr>
        <w:t>The m</w:t>
      </w:r>
      <w:r w:rsidR="006976F5">
        <w:rPr>
          <w:rFonts w:asciiTheme="minorHAnsi" w:hAnsiTheme="minorHAnsi"/>
          <w:lang w:val="en-AU" w:eastAsia="en-US"/>
        </w:rPr>
        <w:t xml:space="preserve">eaning of </w:t>
      </w:r>
      <w:r w:rsidR="00330487">
        <w:rPr>
          <w:rFonts w:asciiTheme="minorHAnsi" w:hAnsiTheme="minorHAnsi"/>
          <w:lang w:val="en-AU" w:eastAsia="en-US"/>
        </w:rPr>
        <w:t>payment</w:t>
      </w:r>
      <w:r w:rsidR="006976F5" w:rsidRPr="006976F5">
        <w:rPr>
          <w:rFonts w:asciiTheme="minorHAnsi" w:hAnsiTheme="minorHAnsi"/>
          <w:lang w:val="en-AU" w:eastAsia="en-US"/>
        </w:rPr>
        <w:t xml:space="preserve"> status</w:t>
      </w:r>
      <w:r w:rsidR="006976F5">
        <w:rPr>
          <w:rFonts w:asciiTheme="minorHAnsi" w:hAnsiTheme="minorHAnsi"/>
          <w:lang w:val="en-AU" w:eastAsia="en-US"/>
        </w:rPr>
        <w:t xml:space="preserve"> is</w:t>
      </w:r>
      <w:r w:rsidR="006976F5" w:rsidRPr="006976F5">
        <w:rPr>
          <w:rFonts w:asciiTheme="minorHAnsi" w:hAnsiTheme="minorHAnsi"/>
          <w:lang w:val="en-AU" w:eastAsia="en-US"/>
        </w:rPr>
        <w:t xml:space="preserve"> based on the worse </w:t>
      </w:r>
      <w:r w:rsidR="006976F5">
        <w:rPr>
          <w:rFonts w:asciiTheme="minorHAnsi" w:hAnsiTheme="minorHAnsi"/>
          <w:lang w:val="en-AU" w:eastAsia="en-US"/>
        </w:rPr>
        <w:t xml:space="preserve">payment position or </w:t>
      </w:r>
      <w:r w:rsidR="006976F5" w:rsidRPr="006976F5">
        <w:rPr>
          <w:rFonts w:asciiTheme="minorHAnsi" w:hAnsiTheme="minorHAnsi"/>
          <w:lang w:val="en-AU" w:eastAsia="en-US"/>
        </w:rPr>
        <w:t xml:space="preserve">status in the reporting month </w:t>
      </w:r>
      <w:r>
        <w:rPr>
          <w:rFonts w:asciiTheme="minorHAnsi" w:hAnsiTheme="minorHAnsi"/>
          <w:lang w:val="en-AU" w:eastAsia="en-US"/>
        </w:rPr>
        <w:t xml:space="preserve">and </w:t>
      </w:r>
      <w:r w:rsidR="006976F5" w:rsidRPr="006976F5">
        <w:rPr>
          <w:rFonts w:asciiTheme="minorHAnsi" w:hAnsiTheme="minorHAnsi"/>
          <w:lang w:val="en-AU" w:eastAsia="en-US"/>
        </w:rPr>
        <w:t xml:space="preserve">is defined as whether </w:t>
      </w:r>
      <w:proofErr w:type="spellStart"/>
      <w:r w:rsidR="006976F5" w:rsidRPr="006976F5">
        <w:rPr>
          <w:rFonts w:asciiTheme="minorHAnsi" w:hAnsiTheme="minorHAnsi"/>
          <w:lang w:val="en-AU" w:eastAsia="en-US"/>
        </w:rPr>
        <w:t>the</w:t>
      </w:r>
      <w:proofErr w:type="spellEnd"/>
      <w:r w:rsidR="006976F5" w:rsidRPr="006976F5">
        <w:rPr>
          <w:rFonts w:asciiTheme="minorHAnsi" w:hAnsiTheme="minorHAnsi"/>
          <w:lang w:val="en-AU" w:eastAsia="en-US"/>
        </w:rPr>
        <w:t xml:space="preserve"> require payments in that reporting month had been made on the due date</w:t>
      </w:r>
      <w:r>
        <w:rPr>
          <w:rFonts w:asciiTheme="minorHAnsi" w:hAnsiTheme="minorHAnsi"/>
          <w:lang w:val="en-AU" w:eastAsia="en-US"/>
        </w:rPr>
        <w:t>,</w:t>
      </w:r>
      <w:r w:rsidR="006976F5" w:rsidRPr="006976F5">
        <w:rPr>
          <w:rFonts w:asciiTheme="minorHAnsi" w:hAnsiTheme="minorHAnsi"/>
          <w:lang w:val="en-AU" w:eastAsia="en-US"/>
        </w:rPr>
        <w:t xml:space="preserve"> rather than is the account current at the end of the reporting period.  </w:t>
      </w:r>
      <w:r w:rsidR="00FF3423">
        <w:rPr>
          <w:rFonts w:asciiTheme="minorHAnsi" w:hAnsiTheme="minorHAnsi"/>
          <w:lang w:val="en-AU" w:eastAsia="en-US"/>
        </w:rPr>
        <w:t xml:space="preserve"> </w:t>
      </w:r>
    </w:p>
    <w:p w14:paraId="31C53934" w14:textId="702A4D91" w:rsidR="00FF3423" w:rsidRDefault="00FF3423" w:rsidP="00FF3423">
      <w:pPr>
        <w:rPr>
          <w:rFonts w:asciiTheme="minorHAnsi" w:hAnsiTheme="minorHAnsi"/>
          <w:lang w:val="en-AU" w:eastAsia="en-US"/>
        </w:rPr>
      </w:pPr>
      <w:r>
        <w:rPr>
          <w:rFonts w:asciiTheme="minorHAnsi" w:hAnsiTheme="minorHAnsi"/>
          <w:lang w:val="en-AU" w:eastAsia="en-US"/>
        </w:rPr>
        <w:t>So for pa</w:t>
      </w:r>
      <w:r w:rsidRPr="00FF3423">
        <w:rPr>
          <w:rFonts w:asciiTheme="minorHAnsi" w:hAnsiTheme="minorHAnsi"/>
          <w:lang w:val="en-AU" w:eastAsia="en-US"/>
        </w:rPr>
        <w:t>yment status reporting</w:t>
      </w:r>
      <w:r>
        <w:rPr>
          <w:rFonts w:asciiTheme="minorHAnsi" w:hAnsiTheme="minorHAnsi"/>
          <w:lang w:val="en-AU" w:eastAsia="en-US"/>
        </w:rPr>
        <w:t xml:space="preserve"> - </w:t>
      </w:r>
      <w:r w:rsidRPr="00FF3423">
        <w:rPr>
          <w:rFonts w:asciiTheme="minorHAnsi" w:hAnsiTheme="minorHAnsi"/>
          <w:lang w:val="en-AU" w:eastAsia="en-US"/>
        </w:rPr>
        <w:t xml:space="preserve"> if the customer was ever in arrears in the reporting month</w:t>
      </w:r>
      <w:r w:rsidR="00BE7445">
        <w:rPr>
          <w:rFonts w:asciiTheme="minorHAnsi" w:hAnsiTheme="minorHAnsi"/>
          <w:lang w:val="en-AU" w:eastAsia="en-US"/>
        </w:rPr>
        <w:t>,</w:t>
      </w:r>
      <w:r w:rsidRPr="00FF3423">
        <w:rPr>
          <w:rFonts w:asciiTheme="minorHAnsi" w:hAnsiTheme="minorHAnsi"/>
          <w:lang w:val="en-AU" w:eastAsia="en-US"/>
        </w:rPr>
        <w:t xml:space="preserve"> they </w:t>
      </w:r>
      <w:r>
        <w:rPr>
          <w:rFonts w:asciiTheme="minorHAnsi" w:hAnsiTheme="minorHAnsi"/>
          <w:lang w:val="en-AU" w:eastAsia="en-US"/>
        </w:rPr>
        <w:t xml:space="preserve">are to </w:t>
      </w:r>
      <w:r w:rsidRPr="00FF3423">
        <w:rPr>
          <w:rFonts w:asciiTheme="minorHAnsi" w:hAnsiTheme="minorHAnsi"/>
          <w:lang w:val="en-AU" w:eastAsia="en-US"/>
        </w:rPr>
        <w:t>be reported as such</w:t>
      </w:r>
      <w:r>
        <w:rPr>
          <w:rFonts w:asciiTheme="minorHAnsi" w:hAnsiTheme="minorHAnsi"/>
          <w:lang w:val="en-AU" w:eastAsia="en-US"/>
        </w:rPr>
        <w:t xml:space="preserve"> – even if account is back in order at reporting date</w:t>
      </w:r>
      <w:r w:rsidRPr="00FF3423">
        <w:rPr>
          <w:rFonts w:asciiTheme="minorHAnsi" w:hAnsiTheme="minorHAnsi"/>
          <w:lang w:val="en-AU" w:eastAsia="en-US"/>
        </w:rPr>
        <w:t xml:space="preserve">. </w:t>
      </w:r>
      <w:r>
        <w:rPr>
          <w:rFonts w:asciiTheme="minorHAnsi" w:hAnsiTheme="minorHAnsi"/>
          <w:lang w:val="en-AU" w:eastAsia="en-US"/>
        </w:rPr>
        <w:t xml:space="preserve">  </w:t>
      </w:r>
    </w:p>
    <w:p w14:paraId="399D8241" w14:textId="68E1588A" w:rsidR="00FF3423" w:rsidRDefault="00FF3423" w:rsidP="00FF3423">
      <w:pPr>
        <w:rPr>
          <w:rFonts w:asciiTheme="minorHAnsi" w:hAnsiTheme="minorHAnsi"/>
          <w:lang w:val="en-AU" w:eastAsia="en-US"/>
        </w:rPr>
      </w:pPr>
      <w:r>
        <w:rPr>
          <w:rFonts w:asciiTheme="minorHAnsi" w:hAnsiTheme="minorHAnsi"/>
          <w:lang w:val="en-AU" w:eastAsia="en-US"/>
        </w:rPr>
        <w:t>Therefore i</w:t>
      </w:r>
      <w:r w:rsidRPr="00FF3423">
        <w:rPr>
          <w:rFonts w:asciiTheme="minorHAnsi" w:hAnsiTheme="minorHAnsi"/>
          <w:lang w:val="en-AU" w:eastAsia="en-US"/>
        </w:rPr>
        <w:t xml:space="preserve">f at the 10th of </w:t>
      </w:r>
      <w:r>
        <w:rPr>
          <w:rFonts w:asciiTheme="minorHAnsi" w:hAnsiTheme="minorHAnsi"/>
          <w:lang w:val="en-AU" w:eastAsia="en-US"/>
        </w:rPr>
        <w:t xml:space="preserve">the month, </w:t>
      </w:r>
      <w:r w:rsidR="00BE7445">
        <w:rPr>
          <w:rFonts w:asciiTheme="minorHAnsi" w:hAnsiTheme="minorHAnsi"/>
          <w:lang w:val="en-AU" w:eastAsia="en-US"/>
        </w:rPr>
        <w:t xml:space="preserve">a customer is </w:t>
      </w:r>
      <w:r w:rsidR="00BE7445" w:rsidRPr="00FF3423">
        <w:rPr>
          <w:rFonts w:asciiTheme="minorHAnsi" w:hAnsiTheme="minorHAnsi"/>
          <w:lang w:val="en-AU" w:eastAsia="en-US"/>
        </w:rPr>
        <w:t>20 days in arrears but makes</w:t>
      </w:r>
      <w:r w:rsidRPr="00FF3423">
        <w:rPr>
          <w:rFonts w:asciiTheme="minorHAnsi" w:hAnsiTheme="minorHAnsi"/>
          <w:lang w:val="en-AU" w:eastAsia="en-US"/>
        </w:rPr>
        <w:t xml:space="preserve"> a payment prior to month end </w:t>
      </w:r>
      <w:r>
        <w:rPr>
          <w:rFonts w:asciiTheme="minorHAnsi" w:hAnsiTheme="minorHAnsi"/>
          <w:lang w:val="en-AU" w:eastAsia="en-US"/>
        </w:rPr>
        <w:t xml:space="preserve">and thus </w:t>
      </w:r>
      <w:r w:rsidR="00625559">
        <w:rPr>
          <w:rFonts w:asciiTheme="minorHAnsi" w:hAnsiTheme="minorHAnsi"/>
          <w:lang w:val="en-AU" w:eastAsia="en-US"/>
        </w:rPr>
        <w:t xml:space="preserve">was </w:t>
      </w:r>
      <w:r w:rsidRPr="00FF3423">
        <w:rPr>
          <w:rFonts w:asciiTheme="minorHAnsi" w:hAnsiTheme="minorHAnsi"/>
          <w:lang w:val="en-AU" w:eastAsia="en-US"/>
        </w:rPr>
        <w:t>up to date at month end.</w:t>
      </w:r>
      <w:r>
        <w:rPr>
          <w:rFonts w:asciiTheme="minorHAnsi" w:hAnsiTheme="minorHAnsi"/>
          <w:lang w:val="en-AU" w:eastAsia="en-US"/>
        </w:rPr>
        <w:t xml:space="preserve">  </w:t>
      </w:r>
      <w:r w:rsidRPr="00FF3423">
        <w:rPr>
          <w:rFonts w:asciiTheme="minorHAnsi" w:hAnsiTheme="minorHAnsi"/>
          <w:lang w:val="en-AU" w:eastAsia="en-US"/>
        </w:rPr>
        <w:t xml:space="preserve">The reporting status for that month needs to </w:t>
      </w:r>
      <w:r w:rsidR="00780850">
        <w:rPr>
          <w:rFonts w:asciiTheme="minorHAnsi" w:hAnsiTheme="minorHAnsi"/>
          <w:lang w:val="en-AU" w:eastAsia="en-US"/>
        </w:rPr>
        <w:t xml:space="preserve">show the </w:t>
      </w:r>
      <w:r w:rsidRPr="00FF3423">
        <w:rPr>
          <w:rFonts w:asciiTheme="minorHAnsi" w:hAnsiTheme="minorHAnsi"/>
          <w:lang w:val="en-AU" w:eastAsia="en-US"/>
        </w:rPr>
        <w:t xml:space="preserve">20 days </w:t>
      </w:r>
      <w:r w:rsidR="00625559">
        <w:rPr>
          <w:rFonts w:asciiTheme="minorHAnsi" w:hAnsiTheme="minorHAnsi"/>
          <w:lang w:val="en-AU" w:eastAsia="en-US"/>
        </w:rPr>
        <w:t>arrears</w:t>
      </w:r>
      <w:r w:rsidR="00BE7445">
        <w:rPr>
          <w:rFonts w:asciiTheme="minorHAnsi" w:hAnsiTheme="minorHAnsi"/>
          <w:lang w:val="en-AU" w:eastAsia="en-US"/>
        </w:rPr>
        <w:t>. Which</w:t>
      </w:r>
      <w:r w:rsidR="00625559">
        <w:rPr>
          <w:rFonts w:asciiTheme="minorHAnsi" w:hAnsiTheme="minorHAnsi"/>
          <w:lang w:val="en-AU" w:eastAsia="en-US"/>
        </w:rPr>
        <w:t xml:space="preserve"> </w:t>
      </w:r>
      <w:r w:rsidR="007E06A9">
        <w:rPr>
          <w:rFonts w:asciiTheme="minorHAnsi" w:hAnsiTheme="minorHAnsi"/>
          <w:lang w:val="en-AU" w:eastAsia="en-US"/>
        </w:rPr>
        <w:t>mean</w:t>
      </w:r>
      <w:r w:rsidR="00BE7445">
        <w:rPr>
          <w:rFonts w:asciiTheme="minorHAnsi" w:hAnsiTheme="minorHAnsi"/>
          <w:lang w:val="en-AU" w:eastAsia="en-US"/>
        </w:rPr>
        <w:t>s</w:t>
      </w:r>
      <w:r w:rsidR="007E06A9">
        <w:rPr>
          <w:rFonts w:asciiTheme="minorHAnsi" w:hAnsiTheme="minorHAnsi"/>
          <w:lang w:val="en-AU" w:eastAsia="en-US"/>
        </w:rPr>
        <w:t xml:space="preserve"> </w:t>
      </w:r>
      <w:r w:rsidR="00625559">
        <w:rPr>
          <w:rFonts w:asciiTheme="minorHAnsi" w:hAnsiTheme="minorHAnsi"/>
          <w:lang w:val="en-AU" w:eastAsia="en-US"/>
        </w:rPr>
        <w:t xml:space="preserve">the </w:t>
      </w:r>
      <w:r w:rsidR="007E06A9">
        <w:rPr>
          <w:rFonts w:asciiTheme="minorHAnsi" w:hAnsiTheme="minorHAnsi"/>
          <w:lang w:val="en-AU" w:eastAsia="en-US"/>
        </w:rPr>
        <w:t xml:space="preserve">payment status used </w:t>
      </w:r>
      <w:r w:rsidR="00625559">
        <w:rPr>
          <w:rFonts w:asciiTheme="minorHAnsi" w:hAnsiTheme="minorHAnsi"/>
          <w:lang w:val="en-AU" w:eastAsia="en-US"/>
        </w:rPr>
        <w:t xml:space="preserve">would be a </w:t>
      </w:r>
      <w:r w:rsidRPr="00FF3423">
        <w:rPr>
          <w:rFonts w:asciiTheme="minorHAnsi" w:hAnsiTheme="minorHAnsi"/>
          <w:lang w:val="en-AU" w:eastAsia="en-US"/>
        </w:rPr>
        <w:t>1</w:t>
      </w:r>
      <w:r>
        <w:rPr>
          <w:rFonts w:asciiTheme="minorHAnsi" w:hAnsiTheme="minorHAnsi"/>
          <w:lang w:val="en-AU" w:eastAsia="en-US"/>
        </w:rPr>
        <w:t xml:space="preserve"> </w:t>
      </w:r>
      <w:r w:rsidR="00625559">
        <w:rPr>
          <w:rFonts w:asciiTheme="minorHAnsi" w:hAnsiTheme="minorHAnsi"/>
          <w:lang w:val="en-AU" w:eastAsia="en-US"/>
        </w:rPr>
        <w:t>(1-29 DPD) fr</w:t>
      </w:r>
      <w:r>
        <w:rPr>
          <w:rFonts w:asciiTheme="minorHAnsi" w:hAnsiTheme="minorHAnsi"/>
          <w:lang w:val="en-AU" w:eastAsia="en-US"/>
        </w:rPr>
        <w:t>om Table 17.14</w:t>
      </w:r>
      <w:r w:rsidR="00625559">
        <w:rPr>
          <w:rFonts w:asciiTheme="minorHAnsi" w:hAnsiTheme="minorHAnsi"/>
          <w:lang w:val="en-AU" w:eastAsia="en-US"/>
        </w:rPr>
        <w:t xml:space="preserve"> not a 0 (current). </w:t>
      </w:r>
      <w:r w:rsidRPr="00FF3423">
        <w:rPr>
          <w:rFonts w:asciiTheme="minorHAnsi" w:hAnsiTheme="minorHAnsi"/>
          <w:lang w:val="en-AU" w:eastAsia="en-US"/>
        </w:rPr>
        <w:t xml:space="preserve"> </w:t>
      </w:r>
      <w:r>
        <w:rPr>
          <w:rFonts w:asciiTheme="minorHAnsi" w:hAnsiTheme="minorHAnsi"/>
          <w:lang w:val="en-AU" w:eastAsia="en-US"/>
        </w:rPr>
        <w:t xml:space="preserve">  Also refer to Section 18.3 in the Data Standards </w:t>
      </w:r>
      <w:r w:rsidR="007E06A9">
        <w:rPr>
          <w:rFonts w:asciiTheme="minorHAnsi" w:hAnsiTheme="minorHAnsi"/>
          <w:lang w:val="en-AU" w:eastAsia="en-US"/>
        </w:rPr>
        <w:t>version</w:t>
      </w:r>
      <w:r>
        <w:rPr>
          <w:rFonts w:asciiTheme="minorHAnsi" w:hAnsiTheme="minorHAnsi"/>
          <w:lang w:val="en-AU" w:eastAsia="en-US"/>
        </w:rPr>
        <w:t xml:space="preserve"> 3.01 for further examples</w:t>
      </w:r>
      <w:r w:rsidR="007E06A9">
        <w:rPr>
          <w:rFonts w:asciiTheme="minorHAnsi" w:hAnsiTheme="minorHAnsi"/>
          <w:lang w:val="en-AU" w:eastAsia="en-US"/>
        </w:rPr>
        <w:t xml:space="preserve"> including approach when more than one payment per month</w:t>
      </w:r>
      <w:r>
        <w:rPr>
          <w:rFonts w:asciiTheme="minorHAnsi" w:hAnsiTheme="minorHAnsi"/>
          <w:lang w:val="en-AU" w:eastAsia="en-US"/>
        </w:rPr>
        <w:t>.</w:t>
      </w:r>
    </w:p>
    <w:p w14:paraId="3DA6DD27" w14:textId="77777777" w:rsidR="00780850" w:rsidRDefault="00780850" w:rsidP="00FF3423">
      <w:pPr>
        <w:rPr>
          <w:rFonts w:asciiTheme="minorHAnsi" w:hAnsiTheme="minorHAnsi"/>
          <w:lang w:val="en-AU" w:eastAsia="en-US"/>
        </w:rPr>
      </w:pPr>
    </w:p>
    <w:p w14:paraId="457F07D2" w14:textId="0B3BF412" w:rsidR="00780850" w:rsidRPr="00F23535" w:rsidRDefault="00954946" w:rsidP="00FF3423">
      <w:pPr>
        <w:rPr>
          <w:rFonts w:asciiTheme="minorHAnsi" w:hAnsiTheme="minorHAnsi"/>
          <w:b/>
          <w:lang w:val="en-AU" w:eastAsia="en-US"/>
        </w:rPr>
      </w:pPr>
      <w:r w:rsidRPr="00F23535">
        <w:rPr>
          <w:rFonts w:asciiTheme="minorHAnsi" w:hAnsiTheme="minorHAnsi"/>
          <w:b/>
          <w:lang w:val="en-AU" w:eastAsia="en-US"/>
        </w:rPr>
        <w:t>What if a credit reporter is only able to report payments status as at the reporting date?</w:t>
      </w:r>
    </w:p>
    <w:p w14:paraId="13B456DB" w14:textId="77777777" w:rsidR="00954946" w:rsidRDefault="00954946" w:rsidP="00FF3423">
      <w:pPr>
        <w:rPr>
          <w:rFonts w:asciiTheme="minorHAnsi" w:hAnsiTheme="minorHAnsi"/>
          <w:lang w:val="en-AU" w:eastAsia="en-US"/>
        </w:rPr>
      </w:pPr>
    </w:p>
    <w:p w14:paraId="0608984D" w14:textId="20539A6F" w:rsidR="00954946" w:rsidRDefault="00954946" w:rsidP="00FF3423">
      <w:pPr>
        <w:rPr>
          <w:rFonts w:asciiTheme="minorHAnsi" w:hAnsiTheme="minorHAnsi"/>
          <w:lang w:val="en-AU" w:eastAsia="en-US"/>
        </w:rPr>
      </w:pPr>
      <w:r>
        <w:rPr>
          <w:rFonts w:asciiTheme="minorHAnsi" w:hAnsiTheme="minorHAnsi"/>
          <w:lang w:val="en-AU" w:eastAsia="en-US"/>
        </w:rPr>
        <w:t xml:space="preserve">The worse reporting status requirement is based on the preferred </w:t>
      </w:r>
      <w:r w:rsidR="00683CDA">
        <w:rPr>
          <w:rFonts w:asciiTheme="minorHAnsi" w:hAnsiTheme="minorHAnsi"/>
          <w:lang w:val="en-AU" w:eastAsia="en-US"/>
        </w:rPr>
        <w:t>approach – however if a credit provider</w:t>
      </w:r>
      <w:r w:rsidR="00BE7445">
        <w:rPr>
          <w:rFonts w:asciiTheme="minorHAnsi" w:hAnsiTheme="minorHAnsi"/>
          <w:lang w:val="en-AU" w:eastAsia="en-US"/>
        </w:rPr>
        <w:t>,</w:t>
      </w:r>
      <w:r w:rsidR="00683CDA">
        <w:rPr>
          <w:rFonts w:asciiTheme="minorHAnsi" w:hAnsiTheme="minorHAnsi"/>
          <w:lang w:val="en-AU" w:eastAsia="en-US"/>
        </w:rPr>
        <w:t xml:space="preserve"> due to system restrictions</w:t>
      </w:r>
      <w:r w:rsidR="00BE7445">
        <w:rPr>
          <w:rFonts w:asciiTheme="minorHAnsi" w:hAnsiTheme="minorHAnsi"/>
          <w:lang w:val="en-AU" w:eastAsia="en-US"/>
        </w:rPr>
        <w:t>,</w:t>
      </w:r>
      <w:r w:rsidR="00683CDA">
        <w:rPr>
          <w:rFonts w:asciiTheme="minorHAnsi" w:hAnsiTheme="minorHAnsi"/>
          <w:lang w:val="en-AU" w:eastAsia="en-US"/>
        </w:rPr>
        <w:t xml:space="preserve"> is only able to report payments status as at the </w:t>
      </w:r>
      <w:r w:rsidR="00BE7445">
        <w:rPr>
          <w:rFonts w:asciiTheme="minorHAnsi" w:hAnsiTheme="minorHAnsi"/>
          <w:lang w:val="en-AU" w:eastAsia="en-US"/>
        </w:rPr>
        <w:t xml:space="preserve">end of the </w:t>
      </w:r>
      <w:r w:rsidR="00683CDA">
        <w:rPr>
          <w:rFonts w:asciiTheme="minorHAnsi" w:hAnsiTheme="minorHAnsi"/>
          <w:lang w:val="en-AU" w:eastAsia="en-US"/>
        </w:rPr>
        <w:t xml:space="preserve">reporting </w:t>
      </w:r>
      <w:r w:rsidR="00BE7445">
        <w:rPr>
          <w:rFonts w:asciiTheme="minorHAnsi" w:hAnsiTheme="minorHAnsi"/>
          <w:lang w:val="en-AU" w:eastAsia="en-US"/>
        </w:rPr>
        <w:t>period</w:t>
      </w:r>
      <w:r w:rsidR="00683CDA">
        <w:rPr>
          <w:rFonts w:asciiTheme="minorHAnsi" w:hAnsiTheme="minorHAnsi"/>
          <w:lang w:val="en-AU" w:eastAsia="en-US"/>
        </w:rPr>
        <w:t xml:space="preserve"> then that can still be accepted by credit reporters.</w:t>
      </w:r>
    </w:p>
    <w:p w14:paraId="42585776" w14:textId="11D0F64E" w:rsidR="00EC4B8D" w:rsidRDefault="00EC4B8D" w:rsidP="00FF3423">
      <w:pPr>
        <w:rPr>
          <w:rFonts w:asciiTheme="minorHAnsi" w:hAnsiTheme="minorHAnsi"/>
          <w:lang w:val="en-AU" w:eastAsia="en-US"/>
        </w:rPr>
      </w:pPr>
    </w:p>
    <w:p w14:paraId="1885BD65" w14:textId="1AB97B6A" w:rsidR="00EC4B8D" w:rsidRPr="003B287D" w:rsidRDefault="00EC4B8D" w:rsidP="00FF3423">
      <w:pPr>
        <w:rPr>
          <w:rFonts w:asciiTheme="minorHAnsi" w:hAnsiTheme="minorHAnsi"/>
          <w:b/>
          <w:lang w:val="en-AU" w:eastAsia="en-US"/>
        </w:rPr>
      </w:pPr>
      <w:r w:rsidRPr="003B287D">
        <w:rPr>
          <w:rFonts w:asciiTheme="minorHAnsi" w:hAnsiTheme="minorHAnsi"/>
          <w:b/>
          <w:lang w:val="en-AU" w:eastAsia="en-US"/>
        </w:rPr>
        <w:t xml:space="preserve">Reporting </w:t>
      </w:r>
      <w:r w:rsidR="00D97DCE" w:rsidRPr="003B287D">
        <w:rPr>
          <w:rFonts w:asciiTheme="minorHAnsi" w:hAnsiTheme="minorHAnsi"/>
          <w:b/>
          <w:lang w:val="en-AU" w:eastAsia="en-US"/>
        </w:rPr>
        <w:t>Requirements for</w:t>
      </w:r>
      <w:r w:rsidRPr="003B287D">
        <w:rPr>
          <w:rFonts w:asciiTheme="minorHAnsi" w:hAnsiTheme="minorHAnsi"/>
          <w:b/>
          <w:lang w:val="en-AU" w:eastAsia="en-US"/>
        </w:rPr>
        <w:t xml:space="preserve"> Loan Repayment Deferral</w:t>
      </w:r>
      <w:r w:rsidR="00D97DCE" w:rsidRPr="003B287D">
        <w:rPr>
          <w:rFonts w:asciiTheme="minorHAnsi" w:hAnsiTheme="minorHAnsi"/>
          <w:b/>
          <w:lang w:val="en-AU" w:eastAsia="en-US"/>
        </w:rPr>
        <w:t>s</w:t>
      </w:r>
      <w:r w:rsidRPr="003B287D">
        <w:rPr>
          <w:rFonts w:asciiTheme="minorHAnsi" w:hAnsiTheme="minorHAnsi"/>
          <w:b/>
          <w:lang w:val="en-AU" w:eastAsia="en-US"/>
        </w:rPr>
        <w:t xml:space="preserve"> in the Account and Payment Status Data Fields </w:t>
      </w:r>
    </w:p>
    <w:p w14:paraId="7FA0D750" w14:textId="43A71E69" w:rsidR="00EC4B8D" w:rsidRDefault="00EC4B8D" w:rsidP="00FF3423">
      <w:pPr>
        <w:rPr>
          <w:rFonts w:asciiTheme="minorHAnsi" w:hAnsiTheme="minorHAnsi"/>
          <w:lang w:val="en-AU" w:eastAsia="en-US"/>
        </w:rPr>
      </w:pPr>
    </w:p>
    <w:p w14:paraId="338160E8" w14:textId="00D3A601" w:rsidR="00EC4B8D" w:rsidRDefault="00EC4B8D" w:rsidP="00EC4B8D">
      <w:pPr>
        <w:pStyle w:val="Caption"/>
      </w:pPr>
      <w:r>
        <w:lastRenderedPageBreak/>
        <w:t>Report</w:t>
      </w:r>
      <w:r w:rsidR="00FD2148">
        <w:t>ing</w:t>
      </w:r>
      <w:r>
        <w:t xml:space="preserve"> for </w:t>
      </w:r>
      <w:r w:rsidR="00FD2148">
        <w:t>a</w:t>
      </w:r>
      <w:r>
        <w:t xml:space="preserve">ccounts that are approved a Loan Repayment Deferral (LRD) as part of the Covid 19 response in 2020 </w:t>
      </w:r>
      <w:r w:rsidR="004944AC">
        <w:t>requir</w:t>
      </w:r>
      <w:r w:rsidR="00FD2148">
        <w:t>es</w:t>
      </w:r>
      <w:r w:rsidR="004944AC">
        <w:t xml:space="preserve"> that the </w:t>
      </w:r>
      <w:r>
        <w:t xml:space="preserve">payment status reported </w:t>
      </w:r>
      <w:r w:rsidR="00FD2148">
        <w:t xml:space="preserve">be reported as </w:t>
      </w:r>
      <w:r>
        <w:t>an N</w:t>
      </w:r>
      <w:r w:rsidR="00FD2148">
        <w:t xml:space="preserve"> (existing no payment required flag) for each monthly reporting period </w:t>
      </w:r>
      <w:r w:rsidR="004944AC">
        <w:t>for the length</w:t>
      </w:r>
      <w:r>
        <w:t xml:space="preserve"> of the LRD.</w:t>
      </w:r>
    </w:p>
    <w:p w14:paraId="34560AC2" w14:textId="77777777" w:rsidR="00EC4B8D" w:rsidRPr="00F203A8" w:rsidRDefault="00EC4B8D" w:rsidP="003B287D"/>
    <w:p w14:paraId="7D468738" w14:textId="00073DDF" w:rsidR="00EC4B8D" w:rsidRDefault="00FD2148" w:rsidP="00FF3423">
      <w:pPr>
        <w:rPr>
          <w:rFonts w:asciiTheme="minorHAnsi" w:hAnsiTheme="minorHAnsi"/>
          <w:lang w:val="en-AU" w:eastAsia="en-US"/>
        </w:rPr>
      </w:pPr>
      <w:r>
        <w:rPr>
          <w:rFonts w:asciiTheme="minorHAnsi" w:hAnsiTheme="minorHAnsi"/>
          <w:lang w:val="en-AU" w:eastAsia="en-US"/>
        </w:rPr>
        <w:t xml:space="preserve">Reporting for accounts that have completed their agreed LRD period can be done using one of the following options </w:t>
      </w:r>
      <w:r w:rsidR="004944AC">
        <w:rPr>
          <w:rFonts w:asciiTheme="minorHAnsi" w:hAnsiTheme="minorHAnsi"/>
          <w:lang w:val="en-AU" w:eastAsia="en-US"/>
        </w:rPr>
        <w:t xml:space="preserve">to </w:t>
      </w:r>
      <w:r w:rsidR="00D97DCE">
        <w:rPr>
          <w:rFonts w:asciiTheme="minorHAnsi" w:hAnsiTheme="minorHAnsi"/>
          <w:lang w:val="en-AU" w:eastAsia="en-US"/>
        </w:rPr>
        <w:t>report</w:t>
      </w:r>
      <w:r>
        <w:rPr>
          <w:rFonts w:asciiTheme="minorHAnsi" w:hAnsiTheme="minorHAnsi"/>
          <w:lang w:val="en-AU" w:eastAsia="en-US"/>
        </w:rPr>
        <w:t xml:space="preserve"> the outcome</w:t>
      </w:r>
      <w:r w:rsidR="00D97DCE">
        <w:rPr>
          <w:rFonts w:asciiTheme="minorHAnsi" w:hAnsiTheme="minorHAnsi"/>
          <w:lang w:val="en-AU" w:eastAsia="en-US"/>
        </w:rPr>
        <w:t>:</w:t>
      </w:r>
    </w:p>
    <w:p w14:paraId="2E3F75EB" w14:textId="2E1F9015" w:rsidR="00D97DCE" w:rsidRDefault="00D97DCE" w:rsidP="00FF3423">
      <w:pPr>
        <w:rPr>
          <w:rFonts w:asciiTheme="minorHAnsi" w:hAnsiTheme="minorHAnsi"/>
          <w:lang w:val="en-AU" w:eastAsia="en-US"/>
        </w:rPr>
      </w:pPr>
    </w:p>
    <w:p w14:paraId="4EB57E8A" w14:textId="517DF65A" w:rsidR="00D97DCE" w:rsidRPr="00D97DCE" w:rsidRDefault="00D97DCE" w:rsidP="00D97DCE">
      <w:pPr>
        <w:rPr>
          <w:rFonts w:ascii="Calibri" w:hAnsi="Calibri" w:cs="Calibri"/>
          <w:szCs w:val="22"/>
          <w:lang w:val="en-AU" w:eastAsia="en-US"/>
        </w:rPr>
      </w:pPr>
      <w:r w:rsidRPr="003B287D">
        <w:rPr>
          <w:rFonts w:ascii="Calibri" w:hAnsi="Calibri" w:cs="Calibri"/>
          <w:lang w:val="en-AU" w:eastAsia="en-US"/>
        </w:rPr>
        <w:t>H = if the customer has applied for and been approved for hardship</w:t>
      </w:r>
      <w:r w:rsidR="00FD2148">
        <w:rPr>
          <w:rFonts w:ascii="Calibri" w:hAnsi="Calibri" w:cs="Calibri"/>
          <w:lang w:val="en-AU" w:eastAsia="en-US"/>
        </w:rPr>
        <w:t xml:space="preserve"> payment </w:t>
      </w:r>
      <w:r w:rsidR="00281348">
        <w:rPr>
          <w:rFonts w:ascii="Calibri" w:hAnsi="Calibri" w:cs="Calibri"/>
          <w:lang w:val="en-AU" w:eastAsia="en-US"/>
        </w:rPr>
        <w:t>arrangement</w:t>
      </w:r>
    </w:p>
    <w:p w14:paraId="23C451CC" w14:textId="6075C935" w:rsidR="00D97DCE" w:rsidRPr="003B287D" w:rsidRDefault="00D97DCE" w:rsidP="00D97DCE">
      <w:pPr>
        <w:rPr>
          <w:rFonts w:ascii="Calibri" w:hAnsi="Calibri" w:cs="Calibri"/>
          <w:lang w:val="en-AU" w:eastAsia="en-US"/>
        </w:rPr>
      </w:pPr>
      <w:r w:rsidRPr="003B287D">
        <w:rPr>
          <w:rFonts w:ascii="Calibri" w:hAnsi="Calibri" w:cs="Calibri"/>
          <w:lang w:val="en-AU" w:eastAsia="en-US"/>
        </w:rPr>
        <w:t xml:space="preserve">G = if a </w:t>
      </w:r>
      <w:r w:rsidRPr="00D97DCE">
        <w:rPr>
          <w:rFonts w:ascii="Calibri" w:hAnsi="Calibri" w:cs="Calibri"/>
          <w:lang w:val="en-AU" w:eastAsia="en-US"/>
        </w:rPr>
        <w:t>non-hardship</w:t>
      </w:r>
      <w:r w:rsidRPr="003B287D">
        <w:rPr>
          <w:rFonts w:ascii="Calibri" w:hAnsi="Calibri" w:cs="Calibri"/>
          <w:lang w:val="en-AU" w:eastAsia="en-US"/>
        </w:rPr>
        <w:t xml:space="preserve"> </w:t>
      </w:r>
      <w:r w:rsidR="00FD2148">
        <w:rPr>
          <w:rFonts w:ascii="Calibri" w:hAnsi="Calibri" w:cs="Calibri"/>
          <w:lang w:val="en-AU" w:eastAsia="en-US"/>
        </w:rPr>
        <w:t xml:space="preserve">repayment </w:t>
      </w:r>
      <w:r w:rsidRPr="003B287D">
        <w:rPr>
          <w:rFonts w:ascii="Calibri" w:hAnsi="Calibri" w:cs="Calibri"/>
          <w:lang w:val="en-AU" w:eastAsia="en-US"/>
        </w:rPr>
        <w:t>arrangement has been agreed</w:t>
      </w:r>
      <w:r w:rsidR="00FD2148">
        <w:rPr>
          <w:rFonts w:ascii="Calibri" w:hAnsi="Calibri" w:cs="Calibri"/>
          <w:lang w:val="en-AU" w:eastAsia="en-US"/>
        </w:rPr>
        <w:t xml:space="preserve"> </w:t>
      </w:r>
    </w:p>
    <w:p w14:paraId="3D82B489" w14:textId="5A84A80F" w:rsidR="00D97DCE" w:rsidRDefault="00D97DCE" w:rsidP="00D97DCE">
      <w:pPr>
        <w:rPr>
          <w:rFonts w:ascii="Calibri" w:hAnsi="Calibri" w:cs="Calibri"/>
          <w:lang w:val="en-AU" w:eastAsia="en-US"/>
        </w:rPr>
      </w:pPr>
      <w:r w:rsidRPr="003B287D">
        <w:rPr>
          <w:rFonts w:ascii="Calibri" w:hAnsi="Calibri" w:cs="Calibri"/>
          <w:lang w:val="en-AU" w:eastAsia="en-US"/>
        </w:rPr>
        <w:t>A = if no further arrangement has been made</w:t>
      </w:r>
      <w:r w:rsidR="00FD2148">
        <w:rPr>
          <w:rFonts w:ascii="Calibri" w:hAnsi="Calibri" w:cs="Calibri"/>
          <w:lang w:val="en-AU" w:eastAsia="en-US"/>
        </w:rPr>
        <w:t xml:space="preserve"> and normal payments expected to be made</w:t>
      </w:r>
    </w:p>
    <w:p w14:paraId="1255DC8F" w14:textId="6FE231A1" w:rsidR="00D97DCE" w:rsidRDefault="00D97DCE" w:rsidP="00D97DCE">
      <w:pPr>
        <w:rPr>
          <w:rFonts w:ascii="Calibri" w:hAnsi="Calibri" w:cs="Calibri"/>
          <w:lang w:val="en-AU" w:eastAsia="en-US"/>
        </w:rPr>
      </w:pPr>
    </w:p>
    <w:p w14:paraId="2F71A835" w14:textId="68F729CA" w:rsidR="00D5050D" w:rsidRPr="00675572" w:rsidRDefault="00D97DCE" w:rsidP="005356D6">
      <w:pPr>
        <w:pStyle w:val="Heading2"/>
      </w:pPr>
      <w:r>
        <w:rPr>
          <w:rFonts w:ascii="Calibri" w:hAnsi="Calibri" w:cs="Calibri"/>
          <w:lang w:val="en-AU" w:eastAsia="en-US"/>
        </w:rPr>
        <w:t xml:space="preserve">Payment Status in the first two </w:t>
      </w:r>
      <w:r w:rsidR="00FD2148">
        <w:rPr>
          <w:rFonts w:ascii="Calibri" w:hAnsi="Calibri" w:cs="Calibri"/>
          <w:lang w:val="en-AU" w:eastAsia="en-US"/>
        </w:rPr>
        <w:t>options</w:t>
      </w:r>
      <w:r>
        <w:rPr>
          <w:rFonts w:ascii="Calibri" w:hAnsi="Calibri" w:cs="Calibri"/>
          <w:lang w:val="en-AU" w:eastAsia="en-US"/>
        </w:rPr>
        <w:t xml:space="preserve"> </w:t>
      </w:r>
      <w:r w:rsidR="00281348">
        <w:rPr>
          <w:rFonts w:ascii="Calibri" w:hAnsi="Calibri" w:cs="Calibri"/>
          <w:lang w:val="en-AU" w:eastAsia="en-US"/>
        </w:rPr>
        <w:t xml:space="preserve">is </w:t>
      </w:r>
      <w:r>
        <w:rPr>
          <w:rFonts w:ascii="Calibri" w:hAnsi="Calibri" w:cs="Calibri"/>
          <w:lang w:val="en-AU" w:eastAsia="en-US"/>
        </w:rPr>
        <w:t xml:space="preserve">reported as 0 </w:t>
      </w:r>
      <w:r w:rsidR="00FD2148">
        <w:rPr>
          <w:rFonts w:ascii="Calibri" w:hAnsi="Calibri" w:cs="Calibri"/>
          <w:lang w:val="en-AU" w:eastAsia="en-US"/>
        </w:rPr>
        <w:t xml:space="preserve">under new </w:t>
      </w:r>
      <w:r w:rsidR="00281348">
        <w:rPr>
          <w:rFonts w:ascii="Calibri" w:hAnsi="Calibri" w:cs="Calibri"/>
          <w:lang w:val="en-AU" w:eastAsia="en-US"/>
        </w:rPr>
        <w:t xml:space="preserve">arrangements. Whereas </w:t>
      </w:r>
      <w:r>
        <w:rPr>
          <w:rFonts w:ascii="Calibri" w:hAnsi="Calibri" w:cs="Calibri"/>
          <w:lang w:val="en-AU" w:eastAsia="en-US"/>
        </w:rPr>
        <w:t xml:space="preserve">under A status </w:t>
      </w:r>
      <w:r w:rsidR="00281348">
        <w:rPr>
          <w:rFonts w:ascii="Calibri" w:hAnsi="Calibri" w:cs="Calibri"/>
          <w:lang w:val="en-AU" w:eastAsia="en-US"/>
        </w:rPr>
        <w:t>payment status will be reported as normal either paid in period or missing</w:t>
      </w:r>
      <w:r>
        <w:rPr>
          <w:rFonts w:ascii="Calibri" w:hAnsi="Calibri" w:cs="Calibri"/>
          <w:lang w:val="en-AU" w:eastAsia="en-US"/>
        </w:rPr>
        <w:t xml:space="preserve"> payments </w:t>
      </w:r>
      <w:r w:rsidR="00281348">
        <w:rPr>
          <w:rFonts w:ascii="Calibri" w:hAnsi="Calibri" w:cs="Calibri"/>
          <w:lang w:val="en-AU" w:eastAsia="en-US"/>
        </w:rPr>
        <w:t>if not meeting arrangement</w:t>
      </w:r>
      <w:r>
        <w:rPr>
          <w:rFonts w:ascii="Calibri" w:hAnsi="Calibri" w:cs="Calibri"/>
          <w:lang w:val="en-AU" w:eastAsia="en-US"/>
        </w:rPr>
        <w:t>.</w:t>
      </w:r>
      <w:bookmarkStart w:id="11" w:name="_Toc46490044"/>
      <w:r w:rsidR="00D5050D" w:rsidRPr="00675572">
        <w:t>What is an Inactive account?</w:t>
      </w:r>
      <w:bookmarkEnd w:id="11"/>
    </w:p>
    <w:p w14:paraId="364EC42F" w14:textId="77777777" w:rsidR="008156BC" w:rsidRPr="00650C5D" w:rsidRDefault="00D5050D" w:rsidP="007B3BB7">
      <w:pPr>
        <w:pStyle w:val="Caption"/>
      </w:pPr>
      <w:r w:rsidRPr="00650C5D">
        <w:t xml:space="preserve">Each </w:t>
      </w:r>
      <w:r w:rsidR="00EC01C7" w:rsidRPr="00650C5D">
        <w:t>Credit Provider</w:t>
      </w:r>
      <w:r w:rsidRPr="00650C5D">
        <w:t xml:space="preserve"> needs to decide for itself </w:t>
      </w:r>
      <w:r w:rsidR="005D20B9" w:rsidRPr="00650C5D">
        <w:t xml:space="preserve">what is inactive or </w:t>
      </w:r>
      <w:r w:rsidRPr="00650C5D">
        <w:t>active behaviour. In general, however, this is a “period of low or no activity</w:t>
      </w:r>
      <w:r w:rsidR="00D52FCB" w:rsidRPr="00650C5D">
        <w:t>”</w:t>
      </w:r>
      <w:r w:rsidRPr="00650C5D">
        <w:t xml:space="preserve"> on an account </w:t>
      </w:r>
      <w:r w:rsidR="008156BC" w:rsidRPr="00650C5D">
        <w:t>where</w:t>
      </w:r>
      <w:r w:rsidRPr="00650C5D">
        <w:t xml:space="preserve"> the facility is still technically open</w:t>
      </w:r>
      <w:r w:rsidR="005D20B9" w:rsidRPr="00650C5D">
        <w:t>.</w:t>
      </w:r>
    </w:p>
    <w:p w14:paraId="06C90B21" w14:textId="77777777" w:rsidR="00232A32" w:rsidRPr="00F83D9A" w:rsidRDefault="006037CA" w:rsidP="005356D6">
      <w:pPr>
        <w:pStyle w:val="Heading2"/>
      </w:pPr>
      <w:bookmarkStart w:id="12" w:name="_Toc46490045"/>
      <w:r w:rsidRPr="00F83D9A">
        <w:t>Should an account be closed when a customer is deceased</w:t>
      </w:r>
      <w:r w:rsidR="00232A32" w:rsidRPr="00F83D9A">
        <w:t>?</w:t>
      </w:r>
      <w:bookmarkEnd w:id="12"/>
    </w:p>
    <w:p w14:paraId="69BCB279" w14:textId="77777777" w:rsidR="00D5050D" w:rsidRDefault="006037CA" w:rsidP="007B3BB7">
      <w:pPr>
        <w:pStyle w:val="Caption"/>
      </w:pPr>
      <w:r w:rsidRPr="00650C5D">
        <w:t>A customer’s relationship to an account may continue after death</w:t>
      </w:r>
      <w:r w:rsidR="00D5050D" w:rsidRPr="00650C5D">
        <w:t>.</w:t>
      </w:r>
      <w:r w:rsidRPr="00650C5D">
        <w:t xml:space="preserve"> No validation should be applied by the </w:t>
      </w:r>
      <w:r w:rsidR="00D5050D" w:rsidRPr="00650C5D">
        <w:t xml:space="preserve">Credit Reporters </w:t>
      </w:r>
      <w:r w:rsidRPr="00650C5D">
        <w:t xml:space="preserve">to expect a customer cease date when a customers deceased </w:t>
      </w:r>
      <w:r w:rsidR="00D5050D" w:rsidRPr="00650C5D">
        <w:t xml:space="preserve">flag </w:t>
      </w:r>
      <w:r w:rsidRPr="00650C5D">
        <w:t xml:space="preserve">=’Y’.  As long as there is at least 1 customer attached to the account whether they are living or </w:t>
      </w:r>
      <w:r w:rsidR="00D5050D" w:rsidRPr="00650C5D">
        <w:t xml:space="preserve">deceased, </w:t>
      </w:r>
      <w:r w:rsidR="00902CB2" w:rsidRPr="00650C5D">
        <w:t>the data will be valid.</w:t>
      </w:r>
    </w:p>
    <w:p w14:paraId="077CE0CE" w14:textId="272BB88E" w:rsidR="00B203D0" w:rsidRPr="00F83D9A" w:rsidRDefault="00B203D0" w:rsidP="00B203D0">
      <w:pPr>
        <w:pStyle w:val="Heading2"/>
      </w:pPr>
      <w:bookmarkStart w:id="13" w:name="_Toc46490046"/>
      <w:r>
        <w:t>C</w:t>
      </w:r>
      <w:r w:rsidR="00644CB0">
        <w:t>losed D</w:t>
      </w:r>
      <w:r>
        <w:t xml:space="preserve">ate </w:t>
      </w:r>
      <w:r w:rsidR="003D2676">
        <w:t>was</w:t>
      </w:r>
      <w:r>
        <w:t xml:space="preserve"> removed in V3.0</w:t>
      </w:r>
      <w:bookmarkEnd w:id="13"/>
    </w:p>
    <w:p w14:paraId="444D7F2F" w14:textId="0EDEEB07" w:rsidR="00B203D0" w:rsidRDefault="00B203D0" w:rsidP="00B203D0">
      <w:pPr>
        <w:pStyle w:val="Caption"/>
      </w:pPr>
      <w:r>
        <w:t xml:space="preserve">Closed </w:t>
      </w:r>
      <w:r w:rsidR="00644CB0">
        <w:t>D</w:t>
      </w:r>
      <w:r>
        <w:t>ate has been removed</w:t>
      </w:r>
      <w:r w:rsidR="0046670B">
        <w:t xml:space="preserve"> in version 3.0</w:t>
      </w:r>
      <w:r>
        <w:t xml:space="preserve">. The date of closure of an account is now to be inferred from the change of </w:t>
      </w:r>
      <w:r w:rsidR="0046670B">
        <w:t xml:space="preserve">Account </w:t>
      </w:r>
      <w:r>
        <w:t>Status to an end state Closure Status, refer to table 17.2</w:t>
      </w:r>
      <w:r w:rsidR="0046670B">
        <w:t xml:space="preserve"> for these statuses</w:t>
      </w:r>
      <w:r>
        <w:t>, and the Status Date supplied for this change.</w:t>
      </w:r>
    </w:p>
    <w:p w14:paraId="0717C2B9" w14:textId="77777777" w:rsidR="00D776EB" w:rsidRPr="00F83D9A" w:rsidRDefault="00D776EB" w:rsidP="005356D6">
      <w:pPr>
        <w:pStyle w:val="Heading2"/>
      </w:pPr>
      <w:bookmarkStart w:id="14" w:name="_Toc46490047"/>
      <w:r w:rsidRPr="00F83D9A">
        <w:t>Credit Purpose no longer has Commercial option?</w:t>
      </w:r>
      <w:bookmarkEnd w:id="14"/>
    </w:p>
    <w:p w14:paraId="3595E2DD" w14:textId="77777777" w:rsidR="00D776EB" w:rsidRDefault="00D776EB" w:rsidP="007B3BB7">
      <w:pPr>
        <w:pStyle w:val="Caption"/>
      </w:pPr>
      <w:r>
        <w:t xml:space="preserve">In version 3.0 Commercial was removed from the Credit Purpose table. In New Zealand we can only report on consumer credit obligations, refer to the Credit Reporters Privacy Act for more detailed information.  </w:t>
      </w:r>
    </w:p>
    <w:p w14:paraId="522CFFD7" w14:textId="77777777" w:rsidR="00B206CC" w:rsidRDefault="00D776EB" w:rsidP="007B3BB7">
      <w:pPr>
        <w:pStyle w:val="Caption"/>
      </w:pPr>
      <w:r>
        <w:t>CCR can only report on accounts where there is personal liability. Where there is l</w:t>
      </w:r>
      <w:r w:rsidRPr="00675572">
        <w:t xml:space="preserve">ending by a personal entity for business purposes, such as a sole trader buying equipment, </w:t>
      </w:r>
      <w:r w:rsidR="00A84210" w:rsidRPr="00675572">
        <w:t>it</w:t>
      </w:r>
      <w:r w:rsidRPr="00675572">
        <w:t xml:space="preserve"> </w:t>
      </w:r>
      <w:r w:rsidR="00A84210" w:rsidRPr="00675572">
        <w:t>is considered Consumer lending for the purposes of this reporting.</w:t>
      </w:r>
    </w:p>
    <w:p w14:paraId="2C5C7AAE" w14:textId="77777777" w:rsidR="007B3BB7" w:rsidRDefault="007B3BB7" w:rsidP="005356D6">
      <w:pPr>
        <w:pStyle w:val="Heading2"/>
      </w:pPr>
      <w:bookmarkStart w:id="15" w:name="_Toc46490048"/>
      <w:r>
        <w:t>Account Number Re-Allocation</w:t>
      </w:r>
      <w:bookmarkEnd w:id="15"/>
    </w:p>
    <w:p w14:paraId="72DB24BF" w14:textId="77777777" w:rsidR="00AE673A" w:rsidRPr="007B3BB7" w:rsidRDefault="00AE673A" w:rsidP="007B3BB7">
      <w:pPr>
        <w:pStyle w:val="Caption"/>
        <w:rPr>
          <w:rStyle w:val="Strong"/>
        </w:rPr>
      </w:pPr>
      <w:r w:rsidRPr="007B3BB7">
        <w:rPr>
          <w:rStyle w:val="Strong"/>
        </w:rPr>
        <w:t>If an account is closed and then the same Account number is re-allocated, how should this be reported?</w:t>
      </w:r>
    </w:p>
    <w:p w14:paraId="5C1DB4C9" w14:textId="77777777" w:rsidR="00AE673A" w:rsidRPr="00650C5D" w:rsidRDefault="00AE673A" w:rsidP="007B3BB7">
      <w:pPr>
        <w:pStyle w:val="Caption"/>
      </w:pPr>
      <w:r w:rsidRPr="00650C5D">
        <w:t xml:space="preserve">The Account Sub ID should be changed to denote </w:t>
      </w:r>
      <w:r w:rsidRPr="00650C5D">
        <w:rPr>
          <w:b/>
        </w:rPr>
        <w:t>re-use</w:t>
      </w:r>
      <w:r w:rsidRPr="00650C5D">
        <w:t xml:space="preserve"> of an Account Number.</w:t>
      </w:r>
    </w:p>
    <w:p w14:paraId="7AAD7788" w14:textId="77777777" w:rsidR="007B3BB7" w:rsidRDefault="007B3BB7" w:rsidP="005356D6">
      <w:pPr>
        <w:pStyle w:val="Heading2"/>
      </w:pPr>
      <w:bookmarkStart w:id="16" w:name="_Toc46490049"/>
      <w:r>
        <w:t>Conflicting Account &amp; Payment Status</w:t>
      </w:r>
      <w:bookmarkEnd w:id="16"/>
    </w:p>
    <w:p w14:paraId="6BCF878D" w14:textId="77777777" w:rsidR="00072E40" w:rsidRPr="007B3BB7" w:rsidRDefault="00072E40" w:rsidP="007B3BB7">
      <w:pPr>
        <w:pStyle w:val="Caption"/>
        <w:rPr>
          <w:rStyle w:val="Strong"/>
        </w:rPr>
      </w:pPr>
      <w:r w:rsidRPr="007B3BB7">
        <w:rPr>
          <w:rStyle w:val="Strong"/>
        </w:rPr>
        <w:t>What will happen if a conflicting Account Status and Payment Status is reported, will one of these error?</w:t>
      </w:r>
    </w:p>
    <w:p w14:paraId="139022D6" w14:textId="77777777" w:rsidR="00072E40" w:rsidRPr="007B3BB7" w:rsidRDefault="00072E40" w:rsidP="007B3BB7">
      <w:pPr>
        <w:pStyle w:val="Caption"/>
      </w:pPr>
      <w:r w:rsidRPr="007B3BB7">
        <w:t>The account will be processed and loaded without error.  Ensuring compatibility of Account Status and Payment Status lies with the Credit Provider as per BR03.</w:t>
      </w:r>
    </w:p>
    <w:p w14:paraId="1B9533E7" w14:textId="77777777" w:rsidR="00072E40" w:rsidRPr="00F83D9A" w:rsidRDefault="00072E40" w:rsidP="005356D6">
      <w:pPr>
        <w:pStyle w:val="Heading2"/>
      </w:pPr>
      <w:bookmarkStart w:id="17" w:name="_Toc46490050"/>
      <w:r w:rsidRPr="00F83D9A">
        <w:lastRenderedPageBreak/>
        <w:t>Can I send through a previously unreported account with a Status of 'C' (Closed)</w:t>
      </w:r>
      <w:bookmarkEnd w:id="17"/>
    </w:p>
    <w:p w14:paraId="45F4D552" w14:textId="439F4BB1" w:rsidR="00072E40" w:rsidRPr="00650C5D" w:rsidRDefault="00072E40" w:rsidP="007B3BB7">
      <w:pPr>
        <w:pStyle w:val="Caption"/>
      </w:pPr>
      <w:r w:rsidRPr="00650C5D">
        <w:t>Yes, this is valid within the RCANZ spec.</w:t>
      </w:r>
      <w:r w:rsidR="00542F03">
        <w:t xml:space="preserve"> An account can open, have an active facility and close in the same reporting period.</w:t>
      </w:r>
    </w:p>
    <w:p w14:paraId="2FB2BCEE" w14:textId="77777777" w:rsidR="0046670B" w:rsidRPr="0046670B" w:rsidRDefault="0046670B" w:rsidP="0046670B">
      <w:pPr>
        <w:pStyle w:val="Heading2"/>
        <w:rPr>
          <w:rFonts w:ascii="Calibri Light" w:eastAsia="Times New Roman" w:hAnsi="Calibri Light"/>
        </w:rPr>
      </w:pPr>
      <w:bookmarkStart w:id="18" w:name="_Toc46490051"/>
      <w:r w:rsidRPr="0046670B">
        <w:rPr>
          <w:rFonts w:eastAsia="Times New Roman"/>
        </w:rPr>
        <w:t>What Credit Limit do I supply?</w:t>
      </w:r>
      <w:bookmarkEnd w:id="18"/>
      <w:r w:rsidRPr="0046670B">
        <w:rPr>
          <w:rFonts w:eastAsia="Times New Roman"/>
        </w:rPr>
        <w:t xml:space="preserve">  </w:t>
      </w:r>
    </w:p>
    <w:p w14:paraId="7706C98E" w14:textId="77777777" w:rsidR="0046670B" w:rsidRDefault="0046670B" w:rsidP="0046670B">
      <w:pPr>
        <w:pStyle w:val="Caption"/>
        <w:rPr>
          <w:rFonts w:eastAsiaTheme="minorHAnsi"/>
        </w:rPr>
      </w:pPr>
      <w:r>
        <w:t>Certain account types have no agreed credit limit, therefore no limit can be supplied (refer to table 17.4 Account Type table).  For all other account types, the credit limit must be supplied as it is agreed at the time of signing a contract for the loan or facility. This should only change when a new limit has been agreed. For accounts with revolving or floating limits, nothing should be supplied that could be used to infer the balance of the account.</w:t>
      </w:r>
    </w:p>
    <w:p w14:paraId="5A6F3748" w14:textId="77777777" w:rsidR="0046670B" w:rsidRDefault="0046670B" w:rsidP="0046670B">
      <w:pPr>
        <w:pStyle w:val="Heading2"/>
        <w:ind w:left="153" w:hanging="578"/>
        <w:rPr>
          <w:rFonts w:eastAsia="Times New Roman"/>
        </w:rPr>
      </w:pPr>
      <w:bookmarkStart w:id="19" w:name="_Toc46490052"/>
      <w:r>
        <w:rPr>
          <w:rFonts w:eastAsia="Times New Roman"/>
        </w:rPr>
        <w:t>Credit Limit Drops to Zero</w:t>
      </w:r>
      <w:bookmarkEnd w:id="19"/>
    </w:p>
    <w:p w14:paraId="77A8B82B" w14:textId="77777777" w:rsidR="0046670B" w:rsidRDefault="0046670B" w:rsidP="0046670B">
      <w:pPr>
        <w:pStyle w:val="Caption"/>
        <w:rPr>
          <w:rStyle w:val="Strong"/>
          <w:rFonts w:eastAsiaTheme="minorHAnsi"/>
        </w:rPr>
      </w:pPr>
      <w:r>
        <w:rPr>
          <w:rStyle w:val="Strong"/>
        </w:rPr>
        <w:t>If the Credit Limit drops down to 0 before the account is closed should a closed date (v2.02) or a closed status (v3.0) also be reported?</w:t>
      </w:r>
    </w:p>
    <w:p w14:paraId="1EAE42DC" w14:textId="2F057F52" w:rsidR="0046670B" w:rsidRDefault="0046670B" w:rsidP="0046670B">
      <w:pPr>
        <w:pStyle w:val="Caption"/>
        <w:rPr>
          <w:rFonts w:eastAsia="Times New Roman"/>
          <w:bCs w:val="0"/>
          <w:lang w:val="en-NZ"/>
        </w:rPr>
      </w:pPr>
      <w:r>
        <w:t>Accounts that have no active facility in place, should not be included in CCR. The open and closed dates on accounts refer to the presence of a credit facility</w:t>
      </w:r>
      <w:r w:rsidR="00801603">
        <w:t>,</w:t>
      </w:r>
      <w:r>
        <w:t xml:space="preserve"> so the dates</w:t>
      </w:r>
      <w:r w:rsidR="00801603">
        <w:t xml:space="preserve"> </w:t>
      </w:r>
      <w:r>
        <w:t xml:space="preserve">should refer to the period between which a credit agreement is in place. If credit limits are reduced to zero, a common practise in some businesses before loans are closed, you need to investigate the correct actions to take based on your business processes. </w:t>
      </w:r>
    </w:p>
    <w:p w14:paraId="67A71E06" w14:textId="77777777" w:rsidR="007B3BB7" w:rsidRDefault="007B3BB7" w:rsidP="005356D6">
      <w:pPr>
        <w:pStyle w:val="Heading2"/>
      </w:pPr>
      <w:bookmarkStart w:id="20" w:name="_Toc46490053"/>
      <w:r>
        <w:t>Change Type of Account</w:t>
      </w:r>
      <w:bookmarkEnd w:id="20"/>
    </w:p>
    <w:p w14:paraId="1137BF59" w14:textId="77777777" w:rsidR="003241DA" w:rsidRPr="007B3BB7" w:rsidRDefault="003241DA" w:rsidP="007B3BB7">
      <w:pPr>
        <w:pStyle w:val="Caption"/>
        <w:rPr>
          <w:rStyle w:val="Strong"/>
        </w:rPr>
      </w:pPr>
      <w:r w:rsidRPr="007B3BB7">
        <w:rPr>
          <w:rStyle w:val="Strong"/>
        </w:rPr>
        <w:t>If an account with the same number change</w:t>
      </w:r>
      <w:r w:rsidR="0099736E" w:rsidRPr="007B3BB7">
        <w:rPr>
          <w:rStyle w:val="Strong"/>
        </w:rPr>
        <w:t>s</w:t>
      </w:r>
      <w:r w:rsidRPr="007B3BB7">
        <w:rPr>
          <w:rStyle w:val="Strong"/>
        </w:rPr>
        <w:t xml:space="preserve"> 'Type of Account' e.g. Home Loan to Overdraft</w:t>
      </w:r>
      <w:r w:rsidR="0099736E" w:rsidRPr="007B3BB7">
        <w:rPr>
          <w:rStyle w:val="Strong"/>
        </w:rPr>
        <w:t>, h</w:t>
      </w:r>
      <w:r w:rsidRPr="007B3BB7">
        <w:rPr>
          <w:rStyle w:val="Strong"/>
        </w:rPr>
        <w:t>ow should this be reported?</w:t>
      </w:r>
    </w:p>
    <w:p w14:paraId="22B473C7" w14:textId="77777777" w:rsidR="003241DA" w:rsidRPr="00650C5D" w:rsidRDefault="00CE204A" w:rsidP="007B3BB7">
      <w:pPr>
        <w:pStyle w:val="Caption"/>
      </w:pPr>
      <w:r w:rsidRPr="00650C5D">
        <w:t>If the Credit Provider wishes to see they account as single facility, despite its change of account type, they can make an Update to the Type of Account field.</w:t>
      </w:r>
    </w:p>
    <w:p w14:paraId="7FCA66D7" w14:textId="77777777" w:rsidR="00CE204A" w:rsidRDefault="00CE204A" w:rsidP="007B3BB7">
      <w:pPr>
        <w:pStyle w:val="Caption"/>
      </w:pPr>
      <w:r w:rsidRPr="00650C5D">
        <w:t>However if they wish to view the different account types as distinct facilities, they can Close the previous account type, and supply a new open date and account sub id for the new, changed account type. This will then show the new account as a separate, distinct facility.</w:t>
      </w:r>
    </w:p>
    <w:p w14:paraId="00F24608" w14:textId="69756131" w:rsidR="00801603" w:rsidRDefault="00801603">
      <w:pPr>
        <w:spacing w:after="200" w:line="276" w:lineRule="auto"/>
        <w:rPr>
          <w:lang w:val="en-AU" w:eastAsia="en-US"/>
        </w:rPr>
      </w:pPr>
      <w:r>
        <w:rPr>
          <w:lang w:val="en-AU" w:eastAsia="en-US"/>
        </w:rPr>
        <w:br w:type="page"/>
      </w:r>
    </w:p>
    <w:p w14:paraId="12D8463C" w14:textId="0050F994" w:rsidR="00F83D9A" w:rsidRDefault="00902CB2" w:rsidP="005356D6">
      <w:pPr>
        <w:pStyle w:val="Heading2"/>
      </w:pPr>
      <w:bookmarkStart w:id="21" w:name="_Toc46490054"/>
      <w:r w:rsidRPr="00F83D9A">
        <w:rPr>
          <w:szCs w:val="26"/>
        </w:rPr>
        <w:lastRenderedPageBreak/>
        <w:t xml:space="preserve">The Account ID </w:t>
      </w:r>
      <w:r w:rsidR="00F83D9A">
        <w:t xml:space="preserve">and Account Sub ID </w:t>
      </w:r>
      <w:r w:rsidR="00B203D0">
        <w:t>in V2.02</w:t>
      </w:r>
      <w:bookmarkEnd w:id="21"/>
    </w:p>
    <w:p w14:paraId="0E0B36A7" w14:textId="77777777" w:rsidR="00902CB2" w:rsidRPr="007B3BB7" w:rsidRDefault="00F83D9A" w:rsidP="007B3BB7">
      <w:pPr>
        <w:pStyle w:val="Caption"/>
        <w:rPr>
          <w:rStyle w:val="Strong"/>
        </w:rPr>
      </w:pPr>
      <w:r w:rsidRPr="007B3BB7">
        <w:rPr>
          <w:rStyle w:val="Strong"/>
        </w:rPr>
        <w:t xml:space="preserve">The account id </w:t>
      </w:r>
      <w:r w:rsidR="00902CB2" w:rsidRPr="007B3BB7">
        <w:rPr>
          <w:rStyle w:val="Strong"/>
        </w:rPr>
        <w:t xml:space="preserve">comprises of the Account Number and, optionally the Account Sub ID (or Suffix).  The Account Sub ID is required when the Account Number does not uniquely identity the Account, or the account is a credit card number. The Account Sub ID has been defined as a mandatory field in the </w:t>
      </w:r>
      <w:proofErr w:type="spellStart"/>
      <w:r w:rsidR="00902CB2" w:rsidRPr="007B3BB7">
        <w:rPr>
          <w:rStyle w:val="Strong"/>
        </w:rPr>
        <w:t>xsd</w:t>
      </w:r>
      <w:proofErr w:type="spellEnd"/>
      <w:r w:rsidR="00902CB2" w:rsidRPr="007B3BB7">
        <w:rPr>
          <w:rStyle w:val="Strong"/>
        </w:rPr>
        <w:t>.  What happens if the Credit Provider does not have an Account Sub ID (as the Account Number is unique within the organisation)?</w:t>
      </w:r>
    </w:p>
    <w:p w14:paraId="5F3C69C0" w14:textId="77777777" w:rsidR="00613971" w:rsidRDefault="00613971" w:rsidP="007B3BB7">
      <w:pPr>
        <w:pStyle w:val="Caption"/>
      </w:pPr>
      <w:r>
        <w:t xml:space="preserve">The mandatory optionality was an error in the V2.02 </w:t>
      </w:r>
      <w:proofErr w:type="spellStart"/>
      <w:r>
        <w:t>xsd</w:t>
      </w:r>
      <w:proofErr w:type="spellEnd"/>
      <w:r>
        <w:t>.</w:t>
      </w:r>
    </w:p>
    <w:p w14:paraId="2BB1D6B9" w14:textId="77777777" w:rsidR="00902CB2" w:rsidRDefault="00AE2E39" w:rsidP="007B3BB7">
      <w:pPr>
        <w:pStyle w:val="Caption"/>
      </w:pPr>
      <w:r>
        <w:t>T</w:t>
      </w:r>
      <w:r w:rsidR="00902CB2" w:rsidRPr="00650C5D">
        <w:t xml:space="preserve">he Account Sub ID as a </w:t>
      </w:r>
      <w:r w:rsidR="00AD4EAF">
        <w:t>conditional</w:t>
      </w:r>
      <w:r w:rsidR="00902CB2" w:rsidRPr="00650C5D">
        <w:t xml:space="preserve"> element within the </w:t>
      </w:r>
      <w:proofErr w:type="spellStart"/>
      <w:r w:rsidR="00902CB2" w:rsidRPr="00650C5D">
        <w:t>AccountID</w:t>
      </w:r>
      <w:proofErr w:type="spellEnd"/>
      <w:r w:rsidR="00902CB2" w:rsidRPr="00650C5D">
        <w:t xml:space="preserve"> data structure.  The Credit Provider must populate this element with a pre-determined value, </w:t>
      </w:r>
      <w:r w:rsidR="00AD4EAF">
        <w:t>in order to preserve the uniqueness of an account identifier</w:t>
      </w:r>
    </w:p>
    <w:p w14:paraId="6087473B" w14:textId="77777777" w:rsidR="00A84210" w:rsidRPr="00F83D9A" w:rsidRDefault="00A84210" w:rsidP="005356D6">
      <w:pPr>
        <w:pStyle w:val="Heading2"/>
      </w:pPr>
      <w:bookmarkStart w:id="22" w:name="_Toc46490055"/>
      <w:r w:rsidRPr="00F83D9A">
        <w:t>There is no Hire Purchase in the Account Type table?</w:t>
      </w:r>
      <w:bookmarkEnd w:id="22"/>
    </w:p>
    <w:p w14:paraId="40C47BF9" w14:textId="77777777" w:rsidR="00A84210" w:rsidRPr="00650C5D" w:rsidRDefault="00A84210" w:rsidP="007B3BB7">
      <w:pPr>
        <w:pStyle w:val="Caption"/>
      </w:pPr>
      <w:r>
        <w:t xml:space="preserve">As the term Hire Purchase can cover many different lending types, it was felt these can be mapped to existing Account Types such as Personal Loan, Charge Card, or Auto Loan depending on the reason for the lending. </w:t>
      </w:r>
    </w:p>
    <w:p w14:paraId="4CD4DB9E" w14:textId="77777777" w:rsidR="00AE673A" w:rsidRPr="00F83D9A" w:rsidRDefault="00AE673A" w:rsidP="00F83D9A">
      <w:pPr>
        <w:pStyle w:val="Heading1"/>
        <w:rPr>
          <w:color w:val="002060"/>
        </w:rPr>
      </w:pPr>
      <w:bookmarkStart w:id="23" w:name="_Toc46490056"/>
      <w:r w:rsidRPr="00F83D9A">
        <w:rPr>
          <w:color w:val="002060"/>
        </w:rPr>
        <w:t>Customer</w:t>
      </w:r>
      <w:r w:rsidR="00D04E1F" w:rsidRPr="00F83D9A">
        <w:rPr>
          <w:color w:val="002060"/>
        </w:rPr>
        <w:t>s</w:t>
      </w:r>
      <w:bookmarkEnd w:id="23"/>
    </w:p>
    <w:p w14:paraId="1CFA2646" w14:textId="77777777" w:rsidR="00AE673A" w:rsidRPr="00F83D9A" w:rsidRDefault="00AE673A" w:rsidP="005356D6">
      <w:pPr>
        <w:pStyle w:val="Heading2"/>
      </w:pPr>
      <w:bookmarkStart w:id="24" w:name="_Toc46490057"/>
      <w:r w:rsidRPr="00F83D9A">
        <w:t>Why is it necessary to always supply Customer Header for every reportable event?</w:t>
      </w:r>
      <w:bookmarkEnd w:id="24"/>
    </w:p>
    <w:p w14:paraId="439B1828" w14:textId="77777777" w:rsidR="008A7F89" w:rsidRPr="00650C5D" w:rsidRDefault="00AE673A" w:rsidP="007B3BB7">
      <w:pPr>
        <w:pStyle w:val="Caption"/>
      </w:pPr>
      <w:r w:rsidRPr="00650C5D">
        <w:t>Reporting all Customer Header data fulfils several aspects of data quality:</w:t>
      </w:r>
    </w:p>
    <w:p w14:paraId="2FFA905F" w14:textId="77777777" w:rsidR="00061DED" w:rsidRDefault="00AE673A" w:rsidP="007B3BB7">
      <w:pPr>
        <w:pStyle w:val="Caption"/>
      </w:pPr>
      <w:r w:rsidRPr="00650C5D">
        <w:t>a)  It enables the relationship of Customers to Accounts to be regularly reconfirmed by the Credit Reporter.</w:t>
      </w:r>
      <w:r w:rsidRPr="00650C5D">
        <w:br/>
        <w:t>b)  It eliminates the need for Credit Providers to have to explicitly determine if and when to report Customers.</w:t>
      </w:r>
    </w:p>
    <w:p w14:paraId="3A815E2F" w14:textId="77777777" w:rsidR="009112EC" w:rsidRPr="00F83D9A" w:rsidRDefault="009112EC" w:rsidP="005356D6">
      <w:pPr>
        <w:pStyle w:val="Heading2"/>
      </w:pPr>
      <w:bookmarkStart w:id="25" w:name="_Toc46490058"/>
      <w:r w:rsidRPr="00F83D9A">
        <w:t>Do I have to supply a cease date for the customer if a closed date is supplied?</w:t>
      </w:r>
      <w:r w:rsidR="000B01DF">
        <w:t xml:space="preserve"> (V2.0)</w:t>
      </w:r>
      <w:bookmarkEnd w:id="25"/>
    </w:p>
    <w:p w14:paraId="10070A78" w14:textId="77777777" w:rsidR="009112EC" w:rsidRDefault="009112EC" w:rsidP="007B3BB7">
      <w:pPr>
        <w:pStyle w:val="Caption"/>
      </w:pPr>
      <w:r w:rsidRPr="00650C5D">
        <w:t xml:space="preserve">Credit Reporters </w:t>
      </w:r>
      <w:r w:rsidR="000B01DF">
        <w:t>may</w:t>
      </w:r>
      <w:r w:rsidRPr="00650C5D">
        <w:t xml:space="preserve"> infer a cease date for the customer/s when a closed date is supplied.</w:t>
      </w:r>
      <w:r w:rsidR="000B01DF">
        <w:t xml:space="preserve"> Discuss this with your Bureau.</w:t>
      </w:r>
    </w:p>
    <w:p w14:paraId="79294574" w14:textId="370C32A6" w:rsidR="000B01DF" w:rsidRPr="000B01DF" w:rsidRDefault="000B01DF" w:rsidP="000B01DF">
      <w:pPr>
        <w:pStyle w:val="Caption"/>
      </w:pPr>
      <w:r>
        <w:t xml:space="preserve">From V3.0 onward, the closed date element is removed, and account closure </w:t>
      </w:r>
      <w:r w:rsidR="00FD3DB8">
        <w:t>is inferred from the change of Account S</w:t>
      </w:r>
      <w:r>
        <w:t xml:space="preserve">tatus to a closed, end state, </w:t>
      </w:r>
      <w:r w:rsidR="00FD3DB8">
        <w:t>S</w:t>
      </w:r>
      <w:r>
        <w:t xml:space="preserve">tatus and the </w:t>
      </w:r>
      <w:r w:rsidR="00FD3DB8">
        <w:t>Status Da</w:t>
      </w:r>
      <w:r>
        <w:t>te.</w:t>
      </w:r>
    </w:p>
    <w:p w14:paraId="3F5A6542" w14:textId="77777777" w:rsidR="0063100C" w:rsidRPr="00F83D9A" w:rsidRDefault="0063100C" w:rsidP="005356D6">
      <w:pPr>
        <w:pStyle w:val="Heading2"/>
      </w:pPr>
      <w:bookmarkStart w:id="26" w:name="_Toc46490059"/>
      <w:r w:rsidRPr="00F83D9A">
        <w:t>What is a Guarantor, and why would I report them?</w:t>
      </w:r>
      <w:bookmarkEnd w:id="26"/>
    </w:p>
    <w:p w14:paraId="09EB6108" w14:textId="4F82B2FD" w:rsidR="0063100C" w:rsidRPr="0063100C" w:rsidRDefault="0063100C" w:rsidP="007B3BB7">
      <w:pPr>
        <w:pStyle w:val="Caption"/>
        <w:rPr>
          <w:rFonts w:eastAsiaTheme="minorHAnsi"/>
        </w:rPr>
      </w:pPr>
      <w:r w:rsidRPr="0063100C">
        <w:rPr>
          <w:lang w:eastAsia="en-NZ"/>
        </w:rPr>
        <w:t xml:space="preserve">A guarantor is </w:t>
      </w:r>
      <w:r w:rsidRPr="0063100C">
        <w:t xml:space="preserve">an individual who has personal liability for a credit facility in the event the borrower defaults. The purpose of providing guarantor data is to show the full extent of a </w:t>
      </w:r>
      <w:r w:rsidR="00283BBD" w:rsidRPr="0063100C">
        <w:t>customer’s</w:t>
      </w:r>
      <w:r w:rsidRPr="0063100C">
        <w:t xml:space="preserve"> potential obligations.</w:t>
      </w:r>
      <w:r>
        <w:t xml:space="preserve"> Guarantors can only be reported if </w:t>
      </w:r>
      <w:r w:rsidRPr="0063100C">
        <w:rPr>
          <w:lang w:eastAsia="en-NZ"/>
        </w:rPr>
        <w:t xml:space="preserve">lending is in place against the guarantee, </w:t>
      </w:r>
      <w:r>
        <w:rPr>
          <w:lang w:eastAsia="en-NZ"/>
        </w:rPr>
        <w:t xml:space="preserve">otherwise </w:t>
      </w:r>
      <w:r w:rsidRPr="0063100C">
        <w:rPr>
          <w:lang w:eastAsia="en-NZ"/>
        </w:rPr>
        <w:t>they are not reported.</w:t>
      </w:r>
    </w:p>
    <w:p w14:paraId="25F63165" w14:textId="77777777" w:rsidR="0063100C" w:rsidRDefault="0063100C" w:rsidP="007B3BB7">
      <w:pPr>
        <w:pStyle w:val="Caption"/>
      </w:pPr>
      <w:r w:rsidRPr="0063100C">
        <w:t>Credit Providers</w:t>
      </w:r>
      <w:r>
        <w:t xml:space="preserve"> must have </w:t>
      </w:r>
      <w:r w:rsidRPr="0063100C">
        <w:t>inform</w:t>
      </w:r>
      <w:r w:rsidR="00613971">
        <w:t>ed</w:t>
      </w:r>
      <w:r w:rsidRPr="0063100C">
        <w:t xml:space="preserve"> the guarantor that they will be providing information about the guarantor to Credit Bureaux for the purposes of credit checking and reporting, before they give the guarantee. </w:t>
      </w:r>
      <w:r>
        <w:t xml:space="preserve"> </w:t>
      </w:r>
      <w:r w:rsidRPr="0063100C">
        <w:t>If the correct disclosures have not been made, then the relationship of guarantor is not to be reported.</w:t>
      </w:r>
    </w:p>
    <w:p w14:paraId="70D1C016" w14:textId="77777777" w:rsidR="0063100C" w:rsidRPr="0063100C" w:rsidRDefault="0063100C" w:rsidP="007B3BB7">
      <w:pPr>
        <w:pStyle w:val="Caption"/>
      </w:pPr>
      <w:r>
        <w:rPr>
          <w:lang w:eastAsia="en-NZ"/>
        </w:rPr>
        <w:t xml:space="preserve">Only the </w:t>
      </w:r>
      <w:r w:rsidRPr="0063100C">
        <w:rPr>
          <w:lang w:eastAsia="en-NZ"/>
        </w:rPr>
        <w:t>Account ID</w:t>
      </w:r>
      <w:r>
        <w:rPr>
          <w:lang w:eastAsia="en-NZ"/>
        </w:rPr>
        <w:t>,</w:t>
      </w:r>
      <w:r w:rsidRPr="0063100C">
        <w:rPr>
          <w:lang w:eastAsia="en-NZ"/>
        </w:rPr>
        <w:t xml:space="preserve"> of account being guaranteed,</w:t>
      </w:r>
      <w:r>
        <w:rPr>
          <w:lang w:eastAsia="en-NZ"/>
        </w:rPr>
        <w:t xml:space="preserve"> </w:t>
      </w:r>
      <w:r w:rsidRPr="0063100C">
        <w:t>Customer start date (this is the Guarantors start date on the account as it could be after the account was already opened)</w:t>
      </w:r>
      <w:r>
        <w:t xml:space="preserve">, the </w:t>
      </w:r>
      <w:r w:rsidRPr="0063100C">
        <w:t>Account Relationship</w:t>
      </w:r>
      <w:r w:rsidRPr="0063100C">
        <w:rPr>
          <w:color w:val="1F497D"/>
        </w:rPr>
        <w:t xml:space="preserve"> </w:t>
      </w:r>
      <w:r w:rsidRPr="0063100C">
        <w:t>e.g. Guarantor</w:t>
      </w:r>
      <w:r>
        <w:t xml:space="preserve">, and the name of the </w:t>
      </w:r>
      <w:r w:rsidRPr="0063100C">
        <w:t xml:space="preserve">Credit Provider, </w:t>
      </w:r>
      <w:r>
        <w:t>can be reported</w:t>
      </w:r>
    </w:p>
    <w:p w14:paraId="39C30860" w14:textId="77777777" w:rsidR="0063100C" w:rsidRDefault="0063100C" w:rsidP="007B3BB7">
      <w:pPr>
        <w:pStyle w:val="Caption"/>
      </w:pPr>
      <w:r w:rsidRPr="0063100C">
        <w:t>No status or payment history will be provided.</w:t>
      </w:r>
    </w:p>
    <w:p w14:paraId="0A25126F" w14:textId="7461ABA0" w:rsidR="006D7855" w:rsidRDefault="0063100C" w:rsidP="007B3BB7">
      <w:pPr>
        <w:pStyle w:val="Caption"/>
      </w:pPr>
      <w:r>
        <w:t xml:space="preserve">It would be prudent to discuss the reporting of guarantors with your legal team, before including </w:t>
      </w:r>
      <w:r w:rsidR="00910C92">
        <w:t>them in</w:t>
      </w:r>
      <w:r>
        <w:t xml:space="preserve"> CCR.</w:t>
      </w:r>
    </w:p>
    <w:p w14:paraId="052B01EC" w14:textId="5015E36F" w:rsidR="006D7855" w:rsidRPr="00F23535" w:rsidRDefault="006D7855" w:rsidP="006D7855">
      <w:pPr>
        <w:rPr>
          <w:rFonts w:ascii="Cambria" w:hAnsi="Cambria"/>
          <w:color w:val="000000" w:themeColor="text1"/>
          <w:lang w:val="en-AU" w:eastAsia="en-US"/>
        </w:rPr>
      </w:pPr>
      <w:r w:rsidRPr="00F23535">
        <w:rPr>
          <w:rFonts w:ascii="Cambria" w:hAnsi="Cambria"/>
          <w:color w:val="000000" w:themeColor="text1"/>
          <w:lang w:val="en-AU" w:eastAsia="en-US"/>
        </w:rPr>
        <w:t>Professional Trustees are not required to be reported as their obligation is limited to the assets of the trust with no personal liability or guarantee obligation to that trust.</w:t>
      </w:r>
    </w:p>
    <w:p w14:paraId="620216A1" w14:textId="77777777" w:rsidR="0063100C" w:rsidRPr="006D7855" w:rsidRDefault="0063100C" w:rsidP="006D7855">
      <w:pPr>
        <w:rPr>
          <w:lang w:val="en-AU" w:eastAsia="en-US"/>
        </w:rPr>
      </w:pPr>
    </w:p>
    <w:p w14:paraId="4B40F1B5" w14:textId="77777777" w:rsidR="00153931" w:rsidRPr="00F83D9A" w:rsidRDefault="00153931" w:rsidP="005356D6">
      <w:pPr>
        <w:pStyle w:val="Heading2"/>
      </w:pPr>
      <w:bookmarkStart w:id="27" w:name="_Toc46490060"/>
      <w:r w:rsidRPr="00F83D9A">
        <w:lastRenderedPageBreak/>
        <w:t xml:space="preserve">I have </w:t>
      </w:r>
      <w:r w:rsidR="0055079D" w:rsidRPr="00F83D9A">
        <w:t xml:space="preserve">customers with </w:t>
      </w:r>
      <w:r w:rsidRPr="00F83D9A">
        <w:t xml:space="preserve">names that don’t fit the </w:t>
      </w:r>
      <w:r w:rsidR="0055079D" w:rsidRPr="00F83D9A">
        <w:t xml:space="preserve">traditional English </w:t>
      </w:r>
      <w:r w:rsidRPr="00F83D9A">
        <w:t>name format?</w:t>
      </w:r>
      <w:bookmarkEnd w:id="27"/>
    </w:p>
    <w:p w14:paraId="15858E3D" w14:textId="77777777" w:rsidR="00153931" w:rsidRDefault="00153931" w:rsidP="007B3BB7">
      <w:pPr>
        <w:pStyle w:val="Caption"/>
      </w:pPr>
      <w:r w:rsidRPr="00650C5D">
        <w:t xml:space="preserve">The name variables have been updated in version 3.0 of the data standard to help Credit Providers deal with customer names that don’t fit the traditional </w:t>
      </w:r>
      <w:r w:rsidR="0055079D" w:rsidRPr="00650C5D">
        <w:t xml:space="preserve">English </w:t>
      </w:r>
      <w:r w:rsidRPr="00650C5D">
        <w:t>format</w:t>
      </w:r>
      <w:r w:rsidR="0055079D" w:rsidRPr="00650C5D">
        <w:t xml:space="preserve"> of first, middle and surname</w:t>
      </w:r>
      <w:r w:rsidRPr="00650C5D">
        <w:t>. The length</w:t>
      </w:r>
      <w:r w:rsidR="0055079D" w:rsidRPr="00650C5D">
        <w:t xml:space="preserve"> of</w:t>
      </w:r>
      <w:r w:rsidRPr="00650C5D">
        <w:t xml:space="preserve"> all name variables is increased to 100 and</w:t>
      </w:r>
      <w:r w:rsidR="0055079D" w:rsidRPr="00650C5D">
        <w:t xml:space="preserve"> now</w:t>
      </w:r>
      <w:r w:rsidRPr="00650C5D">
        <w:t xml:space="preserve"> allows for</w:t>
      </w:r>
      <w:r w:rsidR="0055079D" w:rsidRPr="00650C5D">
        <w:t xml:space="preserve"> both</w:t>
      </w:r>
      <w:r w:rsidRPr="00650C5D">
        <w:t xml:space="preserve"> alpha and numeric characters.</w:t>
      </w:r>
    </w:p>
    <w:p w14:paraId="5AB6F305" w14:textId="77777777" w:rsidR="00801603" w:rsidRPr="00801603" w:rsidRDefault="00801603" w:rsidP="00801603">
      <w:pPr>
        <w:pStyle w:val="Caption"/>
        <w:rPr>
          <w:b/>
        </w:rPr>
      </w:pPr>
      <w:r w:rsidRPr="00801603">
        <w:rPr>
          <w:b/>
        </w:rPr>
        <w:t>Please discuss this with your Credit Reporter/s how best to format any unusual customer names you have.</w:t>
      </w:r>
    </w:p>
    <w:p w14:paraId="3FAE79B3" w14:textId="77777777" w:rsidR="00153931" w:rsidRPr="00801603" w:rsidRDefault="00153931" w:rsidP="007B3BB7">
      <w:pPr>
        <w:pStyle w:val="Caption"/>
      </w:pPr>
      <w:r w:rsidRPr="00801603">
        <w:t xml:space="preserve">Currently, the Department of Internal Affairs guidelines state:  </w:t>
      </w:r>
    </w:p>
    <w:p w14:paraId="729F9140" w14:textId="28C7B346" w:rsidR="00153931" w:rsidRPr="00650C5D" w:rsidRDefault="00801603" w:rsidP="00283BBD">
      <w:pPr>
        <w:pStyle w:val="Caption"/>
        <w:ind w:left="720"/>
      </w:pPr>
      <w:r>
        <w:t>“</w:t>
      </w:r>
      <w:r w:rsidR="00153931" w:rsidRPr="00650C5D">
        <w:t>A name must consist of one surname, and one or more other names, unless your religious or philosophical beliefs or cultural traditions require you to have only one name - in this case you are required to provide a letter of explanation.</w:t>
      </w:r>
      <w:r>
        <w:t xml:space="preserve"> Th</w:t>
      </w:r>
      <w:r w:rsidR="00153931" w:rsidRPr="00650C5D">
        <w:t xml:space="preserve">e name (or combination of names) may not be accepted for registration if, in the opinion of the Registrar-General of Births, Deaths and Marriages (or the Family Court on appeal); </w:t>
      </w:r>
    </w:p>
    <w:p w14:paraId="6E94286D" w14:textId="77777777" w:rsidR="00153931" w:rsidRPr="00650C5D" w:rsidRDefault="00153931" w:rsidP="00283BBD">
      <w:pPr>
        <w:pStyle w:val="Caption"/>
        <w:ind w:left="1440"/>
      </w:pPr>
      <w:proofErr w:type="gramStart"/>
      <w:r w:rsidRPr="00650C5D">
        <w:t>it</w:t>
      </w:r>
      <w:proofErr w:type="gramEnd"/>
      <w:r w:rsidRPr="00650C5D">
        <w:t xml:space="preserve"> might cause offence to a reasonable person</w:t>
      </w:r>
    </w:p>
    <w:p w14:paraId="44DFD841" w14:textId="77777777" w:rsidR="00153931" w:rsidRPr="00650C5D" w:rsidRDefault="00153931" w:rsidP="00283BBD">
      <w:pPr>
        <w:pStyle w:val="Caption"/>
        <w:ind w:left="1440"/>
      </w:pPr>
      <w:proofErr w:type="gramStart"/>
      <w:r w:rsidRPr="00650C5D">
        <w:t>it</w:t>
      </w:r>
      <w:proofErr w:type="gramEnd"/>
      <w:r w:rsidRPr="00650C5D">
        <w:t xml:space="preserve"> is unreasonably long (that is, it should be less than 100 characters long, including spaces)</w:t>
      </w:r>
    </w:p>
    <w:p w14:paraId="444D2F70" w14:textId="068EA11E" w:rsidR="00801603" w:rsidRDefault="00153931" w:rsidP="00283BBD">
      <w:pPr>
        <w:pStyle w:val="Caption"/>
        <w:ind w:left="1440"/>
      </w:pPr>
      <w:proofErr w:type="gramStart"/>
      <w:r w:rsidRPr="00650C5D">
        <w:t>without</w:t>
      </w:r>
      <w:proofErr w:type="gramEnd"/>
      <w:r w:rsidRPr="00650C5D">
        <w:t xml:space="preserve"> adequate justification, it is, includes, or resembles, an official title or rank;</w:t>
      </w:r>
      <w:r w:rsidR="00801603">
        <w:t xml:space="preserve">“ </w:t>
      </w:r>
    </w:p>
    <w:p w14:paraId="5A781CCA" w14:textId="6021AA49" w:rsidR="00153931" w:rsidRPr="00650C5D" w:rsidRDefault="00801603" w:rsidP="00283BBD">
      <w:pPr>
        <w:pStyle w:val="Caption"/>
        <w:ind w:left="1440"/>
      </w:pPr>
      <w:r>
        <w:t>(DIA website 2015)</w:t>
      </w:r>
    </w:p>
    <w:p w14:paraId="7A02F37D" w14:textId="77777777" w:rsidR="00153931" w:rsidRPr="00283BBD" w:rsidRDefault="00EC44FC" w:rsidP="007B3BB7">
      <w:pPr>
        <w:pStyle w:val="Caption"/>
        <w:rPr>
          <w:b/>
        </w:rPr>
      </w:pPr>
      <w:r w:rsidRPr="00283BBD">
        <w:rPr>
          <w:b/>
        </w:rPr>
        <w:t xml:space="preserve">Suggestions for customers with a single name: </w:t>
      </w:r>
    </w:p>
    <w:p w14:paraId="5E43ECF5" w14:textId="77777777" w:rsidR="00153931" w:rsidRPr="00650C5D" w:rsidRDefault="00EC44FC" w:rsidP="007B3BB7">
      <w:pPr>
        <w:pStyle w:val="Caption"/>
      </w:pPr>
      <w:r w:rsidRPr="00650C5D">
        <w:t>The c</w:t>
      </w:r>
      <w:r w:rsidR="00133EBD" w:rsidRPr="00650C5D">
        <w:t>ustomer’s</w:t>
      </w:r>
      <w:r w:rsidR="00153931" w:rsidRPr="00650C5D">
        <w:t xml:space="preserve"> single name is double</w:t>
      </w:r>
      <w:r w:rsidR="00133EBD" w:rsidRPr="00650C5D">
        <w:t>d</w:t>
      </w:r>
      <w:r w:rsidR="00153931" w:rsidRPr="00650C5D">
        <w:t xml:space="preserve"> up into first and surname fields. This will load and create a record for the customer, which Credit Providers can use to query.   BUT it is vital that staff making the</w:t>
      </w:r>
      <w:r w:rsidR="00133EBD" w:rsidRPr="00650C5D">
        <w:t xml:space="preserve"> credit inquiries </w:t>
      </w:r>
      <w:r w:rsidR="00153931" w:rsidRPr="00650C5D">
        <w:t xml:space="preserve">know to request </w:t>
      </w:r>
      <w:r w:rsidR="00133EBD" w:rsidRPr="00650C5D">
        <w:t xml:space="preserve">the name in both fields.  </w:t>
      </w:r>
    </w:p>
    <w:p w14:paraId="6EE6583B" w14:textId="77777777" w:rsidR="00133EBD" w:rsidRPr="00283BBD" w:rsidRDefault="00EC44FC" w:rsidP="007B3BB7">
      <w:pPr>
        <w:pStyle w:val="Caption"/>
        <w:rPr>
          <w:b/>
        </w:rPr>
      </w:pPr>
      <w:r w:rsidRPr="00283BBD">
        <w:rPr>
          <w:b/>
        </w:rPr>
        <w:t>And for c</w:t>
      </w:r>
      <w:r w:rsidR="00133EBD" w:rsidRPr="00283BBD">
        <w:rPr>
          <w:b/>
        </w:rPr>
        <w:t>ustomer</w:t>
      </w:r>
      <w:r w:rsidRPr="00283BBD">
        <w:rPr>
          <w:b/>
        </w:rPr>
        <w:t>s</w:t>
      </w:r>
      <w:r w:rsidR="00133EBD" w:rsidRPr="00283BBD">
        <w:rPr>
          <w:b/>
        </w:rPr>
        <w:t xml:space="preserve"> with numbers in their name:</w:t>
      </w:r>
    </w:p>
    <w:p w14:paraId="15D3B87C" w14:textId="77777777" w:rsidR="0055079D" w:rsidRPr="00650C5D" w:rsidRDefault="0055079D" w:rsidP="007B3BB7">
      <w:pPr>
        <w:pStyle w:val="Caption"/>
      </w:pPr>
      <w:r w:rsidRPr="00650C5D">
        <w:t xml:space="preserve">Although the </w:t>
      </w:r>
      <w:r w:rsidR="00EC44FC" w:rsidRPr="00650C5D">
        <w:t>DIA say that n</w:t>
      </w:r>
      <w:r w:rsidR="00153931" w:rsidRPr="00650C5D">
        <w:t xml:space="preserve">umbers are “not generally approved” for a name, </w:t>
      </w:r>
      <w:r w:rsidR="00133EBD" w:rsidRPr="00650C5D">
        <w:t xml:space="preserve">we have seen evidence of </w:t>
      </w:r>
      <w:r w:rsidR="00153931" w:rsidRPr="00650C5D">
        <w:t>customer</w:t>
      </w:r>
      <w:r w:rsidR="00133EBD" w:rsidRPr="00650C5D">
        <w:t>s</w:t>
      </w:r>
      <w:r w:rsidR="00153931" w:rsidRPr="00650C5D">
        <w:t xml:space="preserve"> with numeric character</w:t>
      </w:r>
      <w:r w:rsidR="00133EBD" w:rsidRPr="00650C5D">
        <w:t>s</w:t>
      </w:r>
      <w:r w:rsidRPr="00650C5D">
        <w:t xml:space="preserve"> in their name</w:t>
      </w:r>
      <w:r w:rsidR="00133EBD" w:rsidRPr="00650C5D">
        <w:t xml:space="preserve">.  The name variables allow for numeric characters </w:t>
      </w:r>
      <w:r w:rsidR="00EC44FC" w:rsidRPr="00650C5D">
        <w:t xml:space="preserve">from version 3.0 on. </w:t>
      </w:r>
      <w:r w:rsidRPr="00650C5D">
        <w:t>But, you will need to consider how this is handled by your own systems.</w:t>
      </w:r>
    </w:p>
    <w:p w14:paraId="765939FF" w14:textId="77777777" w:rsidR="00061DED" w:rsidRPr="00F83D9A" w:rsidRDefault="00061DED" w:rsidP="005356D6">
      <w:pPr>
        <w:pStyle w:val="Heading2"/>
      </w:pPr>
      <w:bookmarkStart w:id="28" w:name="_Toc46490061"/>
      <w:r w:rsidRPr="00F83D9A">
        <w:t xml:space="preserve">Can I supply </w:t>
      </w:r>
      <w:r w:rsidR="00B65E8D" w:rsidRPr="00F83D9A">
        <w:t xml:space="preserve">unformatted </w:t>
      </w:r>
      <w:r w:rsidRPr="00F83D9A">
        <w:t>customer names</w:t>
      </w:r>
      <w:r w:rsidR="00B65E8D" w:rsidRPr="00F83D9A">
        <w:t xml:space="preserve"> using version 3.0 of the data standard</w:t>
      </w:r>
      <w:r w:rsidRPr="00F83D9A">
        <w:t>?</w:t>
      </w:r>
      <w:bookmarkEnd w:id="28"/>
    </w:p>
    <w:p w14:paraId="5812DA61" w14:textId="0B096805" w:rsidR="00061DED" w:rsidRPr="00650C5D" w:rsidRDefault="00801603" w:rsidP="007B3BB7">
      <w:pPr>
        <w:pStyle w:val="Caption"/>
      </w:pPr>
      <w:r>
        <w:t>With version 3.0</w:t>
      </w:r>
      <w:r w:rsidR="00B65E8D" w:rsidRPr="00650C5D">
        <w:t xml:space="preserve"> the unformatted name variable has been removed.  Credit Providers now must pre-process any unformatted names they hold on their systems and supply in the specified format.  This removes the inconsistency that can occur when Credit Reporters process unformatted data differently</w:t>
      </w:r>
      <w:r w:rsidR="00153931" w:rsidRPr="00650C5D">
        <w:t xml:space="preserve">, </w:t>
      </w:r>
      <w:r w:rsidR="00B91E8B" w:rsidRPr="00650C5D">
        <w:t>and</w:t>
      </w:r>
      <w:r w:rsidR="00B65E8D" w:rsidRPr="00650C5D">
        <w:t xml:space="preserve"> ensure</w:t>
      </w:r>
      <w:r w:rsidR="00B91E8B" w:rsidRPr="00650C5D">
        <w:t>s</w:t>
      </w:r>
      <w:r w:rsidR="00B65E8D" w:rsidRPr="00650C5D">
        <w:t xml:space="preserve"> consistency of customer da</w:t>
      </w:r>
      <w:r w:rsidR="0002562E" w:rsidRPr="00650C5D">
        <w:t>ta held across multiple bureaus.</w:t>
      </w:r>
    </w:p>
    <w:p w14:paraId="6650A70F" w14:textId="354D1B94" w:rsidR="00B206CC" w:rsidRDefault="00B206CC" w:rsidP="005356D6">
      <w:pPr>
        <w:pStyle w:val="Heading2"/>
      </w:pPr>
      <w:bookmarkStart w:id="29" w:name="_Toc46490062"/>
      <w:r>
        <w:t>Unformatted Names</w:t>
      </w:r>
      <w:bookmarkEnd w:id="29"/>
      <w:r>
        <w:t xml:space="preserve"> </w:t>
      </w:r>
    </w:p>
    <w:p w14:paraId="3F25D2E6" w14:textId="702421CB" w:rsidR="00D52FCB" w:rsidRPr="00B206CC" w:rsidRDefault="00D52FCB" w:rsidP="00B206CC">
      <w:pPr>
        <w:pStyle w:val="Caption"/>
        <w:rPr>
          <w:rStyle w:val="Strong"/>
        </w:rPr>
      </w:pPr>
      <w:r w:rsidRPr="00B206CC">
        <w:rPr>
          <w:rStyle w:val="Strong"/>
        </w:rPr>
        <w:t>How do I supply customer names in the Unformatted Name variable?</w:t>
      </w:r>
      <w:r w:rsidR="000F6BEF" w:rsidRPr="00B206CC">
        <w:rPr>
          <w:rStyle w:val="Strong"/>
        </w:rPr>
        <w:t xml:space="preserve"> (Data standard v2</w:t>
      </w:r>
      <w:r w:rsidR="00801603">
        <w:rPr>
          <w:rStyle w:val="Strong"/>
        </w:rPr>
        <w:t>.02</w:t>
      </w:r>
      <w:r w:rsidR="000F6BEF" w:rsidRPr="00B206CC">
        <w:rPr>
          <w:rStyle w:val="Strong"/>
        </w:rPr>
        <w:t xml:space="preserve"> </w:t>
      </w:r>
      <w:r w:rsidR="00801603">
        <w:rPr>
          <w:rStyle w:val="Strong"/>
        </w:rPr>
        <w:t>and below</w:t>
      </w:r>
      <w:r w:rsidR="000F6BEF" w:rsidRPr="00B206CC">
        <w:rPr>
          <w:rStyle w:val="Strong"/>
        </w:rPr>
        <w:t>)</w:t>
      </w:r>
    </w:p>
    <w:p w14:paraId="2918A356" w14:textId="39F98AC3" w:rsidR="00ED689A" w:rsidRPr="00650C5D" w:rsidRDefault="00801603" w:rsidP="007B3BB7">
      <w:pPr>
        <w:pStyle w:val="Caption"/>
      </w:pPr>
      <w:r>
        <w:t xml:space="preserve">The </w:t>
      </w:r>
      <w:r w:rsidR="00D52FCB" w:rsidRPr="00650C5D">
        <w:t>Unformatted Name</w:t>
      </w:r>
      <w:r>
        <w:t xml:space="preserve"> element</w:t>
      </w:r>
      <w:r w:rsidR="00D52FCB" w:rsidRPr="00650C5D">
        <w:t xml:space="preserve"> is only av</w:t>
      </w:r>
      <w:r w:rsidR="00133EBD" w:rsidRPr="00650C5D">
        <w:t>ailable in versions 2.02 and below. If there is a</w:t>
      </w:r>
      <w:r w:rsidR="00D52FCB" w:rsidRPr="00650C5D">
        <w:t xml:space="preserve"> formatted version of the </w:t>
      </w:r>
      <w:r w:rsidR="00133EBD" w:rsidRPr="00650C5D">
        <w:t xml:space="preserve">name, it </w:t>
      </w:r>
      <w:r w:rsidR="00D52FCB" w:rsidRPr="00650C5D">
        <w:t>should always be used in preference to an unformatted name. Each Credit Reporter will process unformatted data differently, and this can result in inconsistency between the Bureaus.</w:t>
      </w:r>
    </w:p>
    <w:p w14:paraId="313EF5A8" w14:textId="77777777" w:rsidR="00072E40" w:rsidRPr="00F83D9A" w:rsidRDefault="00A75FEB" w:rsidP="005356D6">
      <w:pPr>
        <w:pStyle w:val="Heading2"/>
      </w:pPr>
      <w:bookmarkStart w:id="30" w:name="_Toc46490063"/>
      <w:r w:rsidRPr="00F83D9A">
        <w:t>Can I update my customers Date of Birth</w:t>
      </w:r>
      <w:r w:rsidR="00072E40" w:rsidRPr="00F83D9A">
        <w:t>?</w:t>
      </w:r>
      <w:bookmarkEnd w:id="30"/>
    </w:p>
    <w:p w14:paraId="5762F895" w14:textId="77777777" w:rsidR="009112EC" w:rsidRPr="00650C5D" w:rsidRDefault="00072E40" w:rsidP="007B3BB7">
      <w:pPr>
        <w:pStyle w:val="Caption"/>
      </w:pPr>
      <w:r w:rsidRPr="00650C5D">
        <w:t xml:space="preserve">Date of birth date is </w:t>
      </w:r>
      <w:r w:rsidR="00B65E8D" w:rsidRPr="00650C5D">
        <w:t>a correctable only field and any changes can</w:t>
      </w:r>
      <w:r w:rsidRPr="00650C5D">
        <w:t xml:space="preserve"> only be provided by way of a correction. </w:t>
      </w:r>
    </w:p>
    <w:p w14:paraId="0AE76212" w14:textId="77777777" w:rsidR="00153931" w:rsidRPr="00650C5D" w:rsidRDefault="00072E40" w:rsidP="007B3BB7">
      <w:pPr>
        <w:pStyle w:val="Caption"/>
      </w:pPr>
      <w:r w:rsidRPr="00650C5D">
        <w:rPr>
          <w:b/>
        </w:rPr>
        <w:t>However,</w:t>
      </w:r>
      <w:r w:rsidRPr="00650C5D">
        <w:t xml:space="preserve"> Credit Reporters will allow an update to </w:t>
      </w:r>
      <w:r w:rsidR="00B65E8D" w:rsidRPr="00650C5D">
        <w:t>the</w:t>
      </w:r>
      <w:r w:rsidRPr="00650C5D">
        <w:t xml:space="preserve"> date of birth </w:t>
      </w:r>
      <w:r w:rsidR="00B65E8D" w:rsidRPr="00650C5D">
        <w:t xml:space="preserve">variable if the value was previously </w:t>
      </w:r>
      <w:r w:rsidRPr="00650C5D">
        <w:t xml:space="preserve">provided with </w:t>
      </w:r>
      <w:r w:rsidR="00B65E8D" w:rsidRPr="00650C5D">
        <w:t xml:space="preserve">the </w:t>
      </w:r>
      <w:r w:rsidR="009112EC" w:rsidRPr="00650C5D">
        <w:t>agreed "null" value</w:t>
      </w:r>
      <w:r w:rsidR="002216A7" w:rsidRPr="00650C5D">
        <w:t xml:space="preserve"> of </w:t>
      </w:r>
      <w:r w:rsidRPr="00650C5D">
        <w:t>0001-01-01</w:t>
      </w:r>
      <w:r w:rsidR="00B65E8D" w:rsidRPr="00650C5D">
        <w:t>.</w:t>
      </w:r>
      <w:r w:rsidR="002216A7" w:rsidRPr="00650C5D">
        <w:t xml:space="preserve"> I</w:t>
      </w:r>
      <w:r w:rsidR="00B65E8D" w:rsidRPr="00650C5D">
        <w:t xml:space="preserve">f a date of birth is unknown or known to be a false value, </w:t>
      </w:r>
      <w:r w:rsidR="00A75FEB" w:rsidRPr="00650C5D">
        <w:t xml:space="preserve">use the default value when supplying your initial </w:t>
      </w:r>
      <w:r w:rsidR="002216A7" w:rsidRPr="00650C5D">
        <w:t>l</w:t>
      </w:r>
      <w:r w:rsidR="00A75FEB" w:rsidRPr="00650C5D">
        <w:t xml:space="preserve">oad. Any date that is originally supplied as </w:t>
      </w:r>
      <w:r w:rsidR="009112EC" w:rsidRPr="00650C5D">
        <w:t>0001-01-01</w:t>
      </w:r>
      <w:r w:rsidR="00B65E8D" w:rsidRPr="00650C5D">
        <w:t xml:space="preserve">, </w:t>
      </w:r>
      <w:r w:rsidR="00A75FEB" w:rsidRPr="00650C5D">
        <w:t xml:space="preserve">will be over written by the bureaus, when a </w:t>
      </w:r>
      <w:r w:rsidR="00B65E8D" w:rsidRPr="00650C5D">
        <w:t xml:space="preserve">correct value </w:t>
      </w:r>
      <w:r w:rsidR="00A75FEB" w:rsidRPr="00650C5D">
        <w:t>is later supplied</w:t>
      </w:r>
      <w:r w:rsidR="00B65E8D" w:rsidRPr="00650C5D">
        <w:t>.</w:t>
      </w:r>
    </w:p>
    <w:p w14:paraId="69A9FC44" w14:textId="77777777" w:rsidR="00B206CC" w:rsidRDefault="00B206CC" w:rsidP="005356D6">
      <w:pPr>
        <w:pStyle w:val="Heading2"/>
      </w:pPr>
      <w:bookmarkStart w:id="31" w:name="_Toc46490064"/>
      <w:r>
        <w:lastRenderedPageBreak/>
        <w:t>Multiple Customer ID’s</w:t>
      </w:r>
      <w:bookmarkEnd w:id="31"/>
    </w:p>
    <w:p w14:paraId="393FB198" w14:textId="77777777" w:rsidR="00153931" w:rsidRPr="00B206CC" w:rsidRDefault="00153931" w:rsidP="00B206CC">
      <w:pPr>
        <w:pStyle w:val="Caption"/>
        <w:rPr>
          <w:rStyle w:val="Strong"/>
        </w:rPr>
      </w:pPr>
      <w:r w:rsidRPr="00B206CC">
        <w:rPr>
          <w:rStyle w:val="Strong"/>
        </w:rPr>
        <w:t>If there are multiple customer IDs for the same customer (different accounts), would that cause any errors in the validation?</w:t>
      </w:r>
    </w:p>
    <w:p w14:paraId="5B8CD57B" w14:textId="77777777" w:rsidR="00153931" w:rsidRPr="00650C5D" w:rsidRDefault="00153931" w:rsidP="007B3BB7">
      <w:pPr>
        <w:pStyle w:val="Caption"/>
      </w:pPr>
      <w:r w:rsidRPr="00650C5D">
        <w:t xml:space="preserve">No.   The combination of the </w:t>
      </w:r>
      <w:proofErr w:type="spellStart"/>
      <w:r w:rsidRPr="00650C5D">
        <w:t>AccountID</w:t>
      </w:r>
      <w:proofErr w:type="spellEnd"/>
      <w:r w:rsidRPr="00650C5D">
        <w:t xml:space="preserve"> and </w:t>
      </w:r>
      <w:proofErr w:type="spellStart"/>
      <w:r w:rsidRPr="00650C5D">
        <w:t>CustomerID</w:t>
      </w:r>
      <w:proofErr w:type="spellEnd"/>
      <w:r w:rsidRPr="00650C5D">
        <w:t xml:space="preserve"> makes it unique.</w:t>
      </w:r>
    </w:p>
    <w:p w14:paraId="44E6B18A" w14:textId="77777777" w:rsidR="00B206CC" w:rsidRDefault="00B206CC" w:rsidP="005356D6">
      <w:pPr>
        <w:pStyle w:val="Heading2"/>
      </w:pPr>
      <w:bookmarkStart w:id="32" w:name="_Toc46490065"/>
      <w:r>
        <w:t>Change Customer ID</w:t>
      </w:r>
      <w:bookmarkEnd w:id="32"/>
      <w:r>
        <w:t xml:space="preserve"> </w:t>
      </w:r>
    </w:p>
    <w:p w14:paraId="6135DD83" w14:textId="77777777" w:rsidR="00AE673A" w:rsidRPr="00B206CC" w:rsidRDefault="00153931" w:rsidP="00B206CC">
      <w:pPr>
        <w:pStyle w:val="Caption"/>
        <w:rPr>
          <w:rStyle w:val="Strong"/>
        </w:rPr>
      </w:pPr>
      <w:r w:rsidRPr="00B206CC">
        <w:rPr>
          <w:rStyle w:val="Strong"/>
        </w:rPr>
        <w:t>W</w:t>
      </w:r>
      <w:r w:rsidR="00AE673A" w:rsidRPr="00B206CC">
        <w:rPr>
          <w:rStyle w:val="Strong"/>
        </w:rPr>
        <w:t>hat happens if a Customer ID has been changed, but the Previous Customer ID is not known?</w:t>
      </w:r>
    </w:p>
    <w:p w14:paraId="6A7FD762" w14:textId="77777777" w:rsidR="008A7F89" w:rsidRPr="00650C5D" w:rsidRDefault="00AE673A" w:rsidP="007B3BB7">
      <w:pPr>
        <w:pStyle w:val="Caption"/>
      </w:pPr>
      <w:r w:rsidRPr="00650C5D">
        <w:t xml:space="preserve">If there is a change to the </w:t>
      </w:r>
      <w:proofErr w:type="spellStart"/>
      <w:r w:rsidRPr="00650C5D">
        <w:t>CustomerID</w:t>
      </w:r>
      <w:proofErr w:type="spellEnd"/>
      <w:r w:rsidRPr="00650C5D">
        <w:t xml:space="preserve">, you must supply the </w:t>
      </w:r>
      <w:proofErr w:type="spellStart"/>
      <w:r w:rsidRPr="00650C5D">
        <w:t>PreviousCustomerID</w:t>
      </w:r>
      <w:proofErr w:type="spellEnd"/>
      <w:r w:rsidRPr="00650C5D">
        <w:t xml:space="preserve"> and the new </w:t>
      </w:r>
      <w:proofErr w:type="spellStart"/>
      <w:r w:rsidRPr="00650C5D">
        <w:t>CustomerID</w:t>
      </w:r>
      <w:proofErr w:type="spellEnd"/>
      <w:r w:rsidRPr="00650C5D">
        <w:t xml:space="preserve"> in the Customer Header.  The Credit Reporter will replace the previous customer ID with the new customer ID and any future reporting of Account events must be with the new customer ID.  The previous customer ID will no longer be identified by the previous Customer ID number (BR134).</w:t>
      </w:r>
    </w:p>
    <w:p w14:paraId="4576C0EA" w14:textId="77777777" w:rsidR="008A7F89" w:rsidRPr="00650C5D" w:rsidRDefault="00AE673A" w:rsidP="007B3BB7">
      <w:pPr>
        <w:pStyle w:val="Caption"/>
      </w:pPr>
      <w:r w:rsidRPr="00650C5D">
        <w:t>If you are not able to provide the previous customer ID when a customer ID changes, then the Credit Reporter would create another Customer with the new customer ID.  The customer record on the Credit Reporter database relating to the previous customer ID would remain.</w:t>
      </w:r>
    </w:p>
    <w:p w14:paraId="77D3A393" w14:textId="77777777" w:rsidR="004131C2" w:rsidRPr="00650C5D" w:rsidRDefault="00AE673A" w:rsidP="007B3BB7">
      <w:pPr>
        <w:pStyle w:val="Caption"/>
      </w:pPr>
      <w:r w:rsidRPr="00650C5D">
        <w:t xml:space="preserve">Note:  </w:t>
      </w:r>
      <w:r w:rsidRPr="00650C5D">
        <w:br/>
        <w:t>There is separate validation to ensure that a Customer Header is provided for all customers associated with the account (BR114 / BR154).  If the existing Customers being reported do not pair off 1:1 against the existing Customers recorded on the Credit Reporter database for the Account, an error message will be returned.</w:t>
      </w:r>
    </w:p>
    <w:p w14:paraId="0D37450D" w14:textId="77777777" w:rsidR="00B206CC" w:rsidRDefault="00B206CC" w:rsidP="005356D6">
      <w:pPr>
        <w:pStyle w:val="Heading2"/>
      </w:pPr>
      <w:bookmarkStart w:id="33" w:name="_Toc46490066"/>
      <w:r>
        <w:t>Customer Relationship with Account</w:t>
      </w:r>
      <w:bookmarkEnd w:id="33"/>
    </w:p>
    <w:p w14:paraId="1C60C6F0" w14:textId="77777777" w:rsidR="004131C2" w:rsidRPr="00B206CC" w:rsidRDefault="004131C2" w:rsidP="00B206CC">
      <w:pPr>
        <w:pStyle w:val="Caption"/>
        <w:rPr>
          <w:rStyle w:val="Strong"/>
        </w:rPr>
      </w:pPr>
      <w:r w:rsidRPr="00B206CC">
        <w:rPr>
          <w:rStyle w:val="Strong"/>
        </w:rPr>
        <w:t>How do I report a customer that had multiple relationships with an Account?</w:t>
      </w:r>
    </w:p>
    <w:p w14:paraId="47BC960A" w14:textId="02FEF613" w:rsidR="00BD1AC3" w:rsidRPr="00650C5D" w:rsidRDefault="008E3C98" w:rsidP="007B3BB7">
      <w:pPr>
        <w:pStyle w:val="Caption"/>
      </w:pPr>
      <w:r w:rsidRPr="00650C5D">
        <w:t xml:space="preserve">From version 3.0 a customer can only have 1 relationship recorded with an account. The highest </w:t>
      </w:r>
      <w:r w:rsidR="00BD1AC3" w:rsidRPr="00650C5D">
        <w:t>Ac</w:t>
      </w:r>
      <w:r w:rsidR="00894A18">
        <w:t>count Relationship from table 17</w:t>
      </w:r>
      <w:r w:rsidR="00BD1AC3" w:rsidRPr="00650C5D">
        <w:t xml:space="preserve">.1 </w:t>
      </w:r>
      <w:r w:rsidRPr="00650C5D">
        <w:t>should be reported</w:t>
      </w:r>
      <w:r w:rsidR="00BD1AC3" w:rsidRPr="00650C5D">
        <w:t>. If they are an account owner the</w:t>
      </w:r>
      <w:r w:rsidRPr="00650C5D">
        <w:t xml:space="preserve"> either </w:t>
      </w:r>
      <w:r w:rsidR="00BD1AC3" w:rsidRPr="00650C5D">
        <w:t>1 for individual or 2 for joint</w:t>
      </w:r>
      <w:r w:rsidRPr="00650C5D">
        <w:t>,</w:t>
      </w:r>
      <w:r w:rsidR="00BD1AC3" w:rsidRPr="00650C5D">
        <w:t xml:space="preserve"> if they are a guarantor but not an account owner then 3. </w:t>
      </w:r>
    </w:p>
    <w:p w14:paraId="28D4E7F5" w14:textId="77777777" w:rsidR="004131C2" w:rsidRPr="00650C5D" w:rsidRDefault="00BD1AC3" w:rsidP="007B3BB7">
      <w:pPr>
        <w:pStyle w:val="Caption"/>
      </w:pPr>
      <w:r w:rsidRPr="00650C5D">
        <w:t>The Relationship</w:t>
      </w:r>
      <w:r w:rsidR="008E3C98" w:rsidRPr="00650C5D">
        <w:t xml:space="preserve"> variable has moved to the customer header </w:t>
      </w:r>
      <w:r w:rsidRPr="00650C5D">
        <w:t>section, which contains start and cease dates. If the customers relationship changes over time, this can be tracked using the start and cease dates.</w:t>
      </w:r>
      <w:r w:rsidR="008E3C98" w:rsidRPr="00650C5D">
        <w:t xml:space="preserve"> </w:t>
      </w:r>
    </w:p>
    <w:p w14:paraId="0AD3722E" w14:textId="77777777" w:rsidR="00342A66" w:rsidRPr="00F83D9A" w:rsidRDefault="00342A66" w:rsidP="005356D6">
      <w:pPr>
        <w:pStyle w:val="Heading2"/>
      </w:pPr>
      <w:bookmarkStart w:id="34" w:name="_Toc46490067"/>
      <w:r w:rsidRPr="00F83D9A">
        <w:t xml:space="preserve">Why are address records </w:t>
      </w:r>
      <w:r w:rsidR="00B206CC">
        <w:t>not valid/validated?</w:t>
      </w:r>
      <w:bookmarkEnd w:id="34"/>
    </w:p>
    <w:p w14:paraId="6CD00FD2" w14:textId="77777777" w:rsidR="008A7F89" w:rsidRPr="00650C5D" w:rsidRDefault="008A7F89" w:rsidP="007B3BB7">
      <w:pPr>
        <w:pStyle w:val="Caption"/>
      </w:pPr>
      <w:r w:rsidRPr="00650C5D">
        <w:t xml:space="preserve">Credit Reporters validate addresses supplied to them against the </w:t>
      </w:r>
      <w:proofErr w:type="spellStart"/>
      <w:r w:rsidRPr="00650C5D">
        <w:t>NZPost</w:t>
      </w:r>
      <w:proofErr w:type="spellEnd"/>
      <w:r w:rsidRPr="00650C5D">
        <w:t xml:space="preserve"> Postal Address File, (the PAF), to get a Delivery Point ID, (DPID) to use for customer matching.</w:t>
      </w:r>
    </w:p>
    <w:p w14:paraId="04FBE593" w14:textId="24F25DAD" w:rsidR="008A7F89" w:rsidRPr="00650C5D" w:rsidRDefault="008A7F89" w:rsidP="007B3BB7">
      <w:pPr>
        <w:pStyle w:val="Caption"/>
      </w:pPr>
      <w:r w:rsidRPr="00650C5D">
        <w:t xml:space="preserve">The PAF is supplied quarterly, and </w:t>
      </w:r>
      <w:r w:rsidR="00894A18">
        <w:t>therefore is</w:t>
      </w:r>
      <w:r w:rsidRPr="00650C5D">
        <w:t xml:space="preserve"> not perfect. New Addresses can take some time to be included, and addresses that NZ Post don’t currently deliver to, but that are ‘real’ residential addresses will not be.</w:t>
      </w:r>
      <w:r w:rsidR="00834E03" w:rsidRPr="00650C5D">
        <w:t xml:space="preserve"> For instance, i</w:t>
      </w:r>
      <w:r w:rsidRPr="00650C5D">
        <w:t xml:space="preserve">f a </w:t>
      </w:r>
      <w:r w:rsidR="00834E03" w:rsidRPr="00650C5D">
        <w:t xml:space="preserve">household </w:t>
      </w:r>
      <w:r w:rsidR="00894A18">
        <w:t>has used</w:t>
      </w:r>
      <w:r w:rsidR="00834E03" w:rsidRPr="00650C5D">
        <w:t xml:space="preserve"> a </w:t>
      </w:r>
      <w:proofErr w:type="spellStart"/>
      <w:r w:rsidRPr="00650C5D">
        <w:t>POBox</w:t>
      </w:r>
      <w:proofErr w:type="spellEnd"/>
      <w:r w:rsidR="00834E03" w:rsidRPr="00650C5D">
        <w:t xml:space="preserve"> for their</w:t>
      </w:r>
      <w:r w:rsidR="00894A18">
        <w:t xml:space="preserve"> home</w:t>
      </w:r>
      <w:r w:rsidR="00834E03" w:rsidRPr="00650C5D">
        <w:t xml:space="preserve"> mail</w:t>
      </w:r>
      <w:r w:rsidR="00894A18">
        <w:t xml:space="preserve"> for some time</w:t>
      </w:r>
      <w:r w:rsidRPr="00650C5D">
        <w:t xml:space="preserve">, </w:t>
      </w:r>
      <w:r w:rsidR="00894A18">
        <w:t>and</w:t>
      </w:r>
      <w:r w:rsidRPr="00650C5D">
        <w:t xml:space="preserve"> supplies a residential address for their credit application, this could result in their address not being found in the PAF.</w:t>
      </w:r>
    </w:p>
    <w:p w14:paraId="4EA2FCA9" w14:textId="77777777" w:rsidR="008A7F89" w:rsidRPr="00650C5D" w:rsidRDefault="008A7F89" w:rsidP="007B3BB7">
      <w:pPr>
        <w:pStyle w:val="Caption"/>
      </w:pPr>
      <w:r w:rsidRPr="00650C5D">
        <w:t>If the Credit Reporters cannot find a DPID for an address, the</w:t>
      </w:r>
      <w:r w:rsidR="002216A7" w:rsidRPr="00650C5D">
        <w:t>y</w:t>
      </w:r>
      <w:r w:rsidRPr="00650C5D">
        <w:t xml:space="preserve"> will ‘build’ an address from the address elements supplied and use this to match against their databases. This makes it important to supply as many elements</w:t>
      </w:r>
      <w:r w:rsidR="002216A7" w:rsidRPr="00650C5D">
        <w:t xml:space="preserve"> of the address</w:t>
      </w:r>
      <w:r w:rsidRPr="00650C5D">
        <w:t xml:space="preserve"> as possible. </w:t>
      </w:r>
    </w:p>
    <w:p w14:paraId="5DC3CB71" w14:textId="77777777" w:rsidR="006E72A9" w:rsidRPr="00A306EC" w:rsidRDefault="00834E03" w:rsidP="007B3BB7">
      <w:pPr>
        <w:pStyle w:val="Caption"/>
        <w:rPr>
          <w:i/>
        </w:rPr>
      </w:pPr>
      <w:r w:rsidRPr="00A306EC">
        <w:rPr>
          <w:i/>
        </w:rPr>
        <w:t xml:space="preserve">Discuss with your Credit Reporter/s how to supply your address data to minimise data errors. </w:t>
      </w:r>
    </w:p>
    <w:p w14:paraId="3B60850B" w14:textId="77777777" w:rsidR="00A306EC" w:rsidRPr="00E44561" w:rsidRDefault="00A306EC" w:rsidP="00283BBD">
      <w:pPr>
        <w:pStyle w:val="Caption"/>
      </w:pPr>
      <w:r w:rsidRPr="00E44561">
        <w:t xml:space="preserve">There </w:t>
      </w:r>
      <w:r>
        <w:t>have</w:t>
      </w:r>
      <w:r w:rsidRPr="00E44561">
        <w:t xml:space="preserve"> been some </w:t>
      </w:r>
      <w:r>
        <w:t xml:space="preserve">issues with </w:t>
      </w:r>
      <w:r w:rsidRPr="00E44561">
        <w:t>Credit Providers not knowing how to format out of the ordinary addresses for their customers, in particular Rural Delivery addresses.</w:t>
      </w:r>
    </w:p>
    <w:p w14:paraId="00DCCC6B" w14:textId="77777777" w:rsidR="00A306EC" w:rsidRPr="00E44561" w:rsidRDefault="00A306EC" w:rsidP="00A306EC">
      <w:pPr>
        <w:pStyle w:val="Caption"/>
        <w:rPr>
          <w:b/>
        </w:rPr>
      </w:pPr>
      <w:r w:rsidRPr="00E44561">
        <w:t>It is recommended that the RD portion of the address be included in the suburb line of a formatted address.</w:t>
      </w:r>
    </w:p>
    <w:p w14:paraId="319ADB0C" w14:textId="77777777" w:rsidR="00A306EC" w:rsidRPr="00A306EC" w:rsidRDefault="00A306EC" w:rsidP="00A306EC">
      <w:pPr>
        <w:pStyle w:val="ListParagraph"/>
        <w:ind w:left="0"/>
        <w:rPr>
          <w:rFonts w:cs="Tahoma"/>
          <w:i/>
          <w:sz w:val="20"/>
          <w:szCs w:val="20"/>
        </w:rPr>
      </w:pPr>
      <w:r w:rsidRPr="00A306EC">
        <w:rPr>
          <w:rFonts w:cs="Tahoma"/>
          <w:i/>
          <w:sz w:val="20"/>
          <w:szCs w:val="20"/>
        </w:rPr>
        <w:t xml:space="preserve">If you have difficulty with any particular address data you hold, discuss this with your Credit Reporter. </w:t>
      </w:r>
    </w:p>
    <w:p w14:paraId="1CD21B5A" w14:textId="77777777" w:rsidR="00A306EC" w:rsidRPr="00E44561" w:rsidRDefault="00A306EC" w:rsidP="00A306EC">
      <w:pPr>
        <w:pStyle w:val="ListParagraph"/>
        <w:ind w:left="0"/>
        <w:rPr>
          <w:rFonts w:cs="Tahoma"/>
          <w:b/>
          <w:sz w:val="20"/>
          <w:szCs w:val="20"/>
        </w:rPr>
      </w:pPr>
    </w:p>
    <w:p w14:paraId="43700F51" w14:textId="77777777" w:rsidR="00A306EC" w:rsidRPr="00E44561" w:rsidRDefault="00A306EC" w:rsidP="00A306EC">
      <w:pPr>
        <w:pStyle w:val="ListParagraph"/>
        <w:ind w:left="0"/>
        <w:rPr>
          <w:rFonts w:cs="Tahoma"/>
          <w:b/>
          <w:sz w:val="20"/>
          <w:szCs w:val="20"/>
        </w:rPr>
      </w:pPr>
      <w:r w:rsidRPr="00E44561">
        <w:rPr>
          <w:rFonts w:cs="Tahoma"/>
          <w:b/>
          <w:sz w:val="20"/>
          <w:szCs w:val="20"/>
        </w:rPr>
        <w:lastRenderedPageBreak/>
        <w:t>Formatted A</w:t>
      </w:r>
      <w:r w:rsidRPr="00283BBD">
        <w:rPr>
          <w:rFonts w:cs="Tahoma"/>
          <w:b/>
          <w:sz w:val="20"/>
          <w:szCs w:val="20"/>
        </w:rPr>
        <w:t xml:space="preserve">ddress </w:t>
      </w:r>
      <w:r w:rsidRPr="00E44561">
        <w:rPr>
          <w:rFonts w:cs="Tahoma"/>
          <w:b/>
          <w:sz w:val="20"/>
          <w:szCs w:val="20"/>
        </w:rPr>
        <w:t xml:space="preserve">example </w:t>
      </w:r>
      <w:r w:rsidRPr="00283BBD">
        <w:rPr>
          <w:rFonts w:cs="Tahoma"/>
          <w:b/>
          <w:sz w:val="20"/>
          <w:szCs w:val="20"/>
        </w:rPr>
        <w:t>1</w:t>
      </w:r>
      <w:r w:rsidRPr="00E44561">
        <w:rPr>
          <w:rFonts w:cs="Tahoma"/>
          <w:b/>
          <w:sz w:val="20"/>
          <w:szCs w:val="20"/>
        </w:rPr>
        <w:t xml:space="preserve">: RD address </w:t>
      </w:r>
    </w:p>
    <w:p w14:paraId="3D0880C9" w14:textId="77777777" w:rsidR="00A306EC" w:rsidRPr="00283BBD" w:rsidRDefault="00A306EC" w:rsidP="00A306EC">
      <w:pPr>
        <w:pStyle w:val="ListParagraph"/>
        <w:ind w:left="0"/>
        <w:rPr>
          <w:rFonts w:cs="Tahoma"/>
          <w:sz w:val="20"/>
          <w:szCs w:val="20"/>
        </w:rPr>
      </w:pPr>
      <w:r w:rsidRPr="00E44561">
        <w:rPr>
          <w:rFonts w:cs="Tahoma"/>
          <w:sz w:val="20"/>
          <w:szCs w:val="20"/>
        </w:rPr>
        <w:t xml:space="preserve">113 </w:t>
      </w:r>
      <w:proofErr w:type="spellStart"/>
      <w:r w:rsidRPr="00E44561">
        <w:rPr>
          <w:rFonts w:cs="Tahoma"/>
          <w:bCs/>
          <w:sz w:val="20"/>
          <w:szCs w:val="20"/>
          <w:lang w:val="en"/>
        </w:rPr>
        <w:t>Takamatua</w:t>
      </w:r>
      <w:proofErr w:type="spellEnd"/>
      <w:r w:rsidRPr="00E44561">
        <w:rPr>
          <w:rFonts w:cs="Tahoma"/>
          <w:bCs/>
          <w:sz w:val="20"/>
          <w:szCs w:val="20"/>
          <w:lang w:val="en"/>
        </w:rPr>
        <w:t xml:space="preserve"> Valley Road, RD1, Akaroa</w:t>
      </w:r>
    </w:p>
    <w:p w14:paraId="0A4185D3" w14:textId="77777777" w:rsidR="00A306EC" w:rsidRPr="00E44561" w:rsidRDefault="00A306EC" w:rsidP="00A306EC">
      <w:pPr>
        <w:pStyle w:val="ListParagraph"/>
        <w:rPr>
          <w:rFonts w:cs="Tahoma"/>
          <w:bCs/>
          <w:sz w:val="20"/>
          <w:szCs w:val="20"/>
          <w:lang w:val="en"/>
        </w:rPr>
      </w:pPr>
      <w:r w:rsidRPr="00E44561">
        <w:rPr>
          <w:rFonts w:cs="Tahoma"/>
          <w:b/>
          <w:bCs/>
          <w:sz w:val="20"/>
          <w:szCs w:val="20"/>
          <w:lang w:val="en"/>
        </w:rPr>
        <w:t>113</w:t>
      </w:r>
      <w:r w:rsidRPr="00283BBD">
        <w:rPr>
          <w:rFonts w:cs="Tahoma"/>
          <w:bCs/>
          <w:sz w:val="20"/>
          <w:szCs w:val="20"/>
          <w:lang w:val="en"/>
        </w:rPr>
        <w:t xml:space="preserve"> (street number) </w:t>
      </w:r>
    </w:p>
    <w:p w14:paraId="0EB7AB39" w14:textId="77777777" w:rsidR="00A306EC" w:rsidRPr="00E44561" w:rsidRDefault="00A306EC" w:rsidP="00A306EC">
      <w:pPr>
        <w:pStyle w:val="ListParagraph"/>
        <w:rPr>
          <w:rFonts w:cs="Tahoma"/>
          <w:bCs/>
          <w:sz w:val="20"/>
          <w:szCs w:val="20"/>
          <w:lang w:val="en"/>
        </w:rPr>
      </w:pPr>
      <w:proofErr w:type="spellStart"/>
      <w:r w:rsidRPr="00E44561">
        <w:rPr>
          <w:rFonts w:cs="Tahoma"/>
          <w:b/>
          <w:bCs/>
          <w:sz w:val="20"/>
          <w:szCs w:val="20"/>
          <w:lang w:val="en"/>
        </w:rPr>
        <w:t>Takamatua</w:t>
      </w:r>
      <w:proofErr w:type="spellEnd"/>
      <w:r w:rsidRPr="00283BBD">
        <w:rPr>
          <w:rFonts w:cs="Tahoma"/>
          <w:bCs/>
          <w:sz w:val="20"/>
          <w:szCs w:val="20"/>
          <w:lang w:val="en"/>
        </w:rPr>
        <w:t xml:space="preserve"> </w:t>
      </w:r>
      <w:r w:rsidRPr="00E44561">
        <w:rPr>
          <w:rFonts w:cs="Tahoma"/>
          <w:b/>
          <w:bCs/>
          <w:sz w:val="20"/>
          <w:szCs w:val="20"/>
          <w:lang w:val="en"/>
        </w:rPr>
        <w:t>Valley</w:t>
      </w:r>
      <w:r w:rsidRPr="00283BBD">
        <w:rPr>
          <w:rFonts w:cs="Tahoma"/>
          <w:bCs/>
          <w:sz w:val="20"/>
          <w:szCs w:val="20"/>
          <w:lang w:val="en"/>
        </w:rPr>
        <w:t xml:space="preserve"> (street name) </w:t>
      </w:r>
    </w:p>
    <w:p w14:paraId="37306CB2" w14:textId="77777777" w:rsidR="00A306EC" w:rsidRPr="00E44561" w:rsidRDefault="00A306EC" w:rsidP="00A306EC">
      <w:pPr>
        <w:pStyle w:val="ListParagraph"/>
        <w:rPr>
          <w:rFonts w:cs="Tahoma"/>
          <w:bCs/>
          <w:sz w:val="20"/>
          <w:szCs w:val="20"/>
          <w:lang w:val="en"/>
        </w:rPr>
      </w:pPr>
      <w:r w:rsidRPr="00E44561">
        <w:rPr>
          <w:rFonts w:cs="Tahoma"/>
          <w:b/>
          <w:bCs/>
          <w:sz w:val="20"/>
          <w:szCs w:val="20"/>
          <w:lang w:val="en"/>
        </w:rPr>
        <w:t>Road</w:t>
      </w:r>
      <w:r w:rsidRPr="00283BBD">
        <w:rPr>
          <w:rFonts w:cs="Tahoma"/>
          <w:bCs/>
          <w:sz w:val="20"/>
          <w:szCs w:val="20"/>
          <w:lang w:val="en"/>
        </w:rPr>
        <w:t xml:space="preserve"> (street type</w:t>
      </w:r>
      <w:proofErr w:type="gramStart"/>
      <w:r w:rsidRPr="00283BBD">
        <w:rPr>
          <w:rFonts w:cs="Tahoma"/>
          <w:bCs/>
          <w:sz w:val="20"/>
          <w:szCs w:val="20"/>
          <w:lang w:val="en"/>
        </w:rPr>
        <w:t>)</w:t>
      </w:r>
      <w:proofErr w:type="gramEnd"/>
      <w:r w:rsidRPr="00283BBD">
        <w:rPr>
          <w:rFonts w:cs="Tahoma"/>
          <w:bCs/>
          <w:sz w:val="20"/>
          <w:szCs w:val="20"/>
          <w:lang w:val="en"/>
        </w:rPr>
        <w:br/>
      </w:r>
      <w:r w:rsidRPr="00E44561">
        <w:rPr>
          <w:rFonts w:cs="Tahoma"/>
          <w:b/>
          <w:bCs/>
          <w:sz w:val="20"/>
          <w:szCs w:val="20"/>
          <w:lang w:val="en"/>
        </w:rPr>
        <w:t>RD 1</w:t>
      </w:r>
      <w:r w:rsidRPr="00E44561">
        <w:rPr>
          <w:rFonts w:cs="Tahoma"/>
          <w:bCs/>
          <w:sz w:val="20"/>
          <w:szCs w:val="20"/>
          <w:lang w:val="en"/>
        </w:rPr>
        <w:t xml:space="preserve"> (suburb) </w:t>
      </w:r>
      <w:r w:rsidRPr="00283BBD">
        <w:rPr>
          <w:rFonts w:cs="Tahoma"/>
          <w:bCs/>
          <w:sz w:val="20"/>
          <w:szCs w:val="20"/>
          <w:lang w:val="en"/>
        </w:rPr>
        <w:br/>
      </w:r>
      <w:r w:rsidRPr="00E44561">
        <w:rPr>
          <w:rFonts w:cs="Tahoma"/>
          <w:b/>
          <w:bCs/>
          <w:sz w:val="20"/>
          <w:szCs w:val="20"/>
          <w:lang w:val="en"/>
        </w:rPr>
        <w:t>Akaroa</w:t>
      </w:r>
      <w:r w:rsidRPr="00E44561">
        <w:rPr>
          <w:rFonts w:cs="Tahoma"/>
          <w:bCs/>
          <w:sz w:val="20"/>
          <w:szCs w:val="20"/>
          <w:lang w:val="en"/>
        </w:rPr>
        <w:t xml:space="preserve"> (town)</w:t>
      </w:r>
    </w:p>
    <w:p w14:paraId="7B9A0924" w14:textId="77777777" w:rsidR="00A306EC" w:rsidRPr="00E44561" w:rsidRDefault="00A306EC" w:rsidP="00A306EC">
      <w:pPr>
        <w:pStyle w:val="ListParagraph"/>
        <w:ind w:left="0"/>
        <w:rPr>
          <w:rFonts w:cs="Tahoma"/>
          <w:b/>
          <w:szCs w:val="20"/>
        </w:rPr>
      </w:pPr>
    </w:p>
    <w:p w14:paraId="5F5D9F7D" w14:textId="77777777" w:rsidR="00A306EC" w:rsidRPr="00E44561" w:rsidRDefault="00A306EC" w:rsidP="00A306EC">
      <w:pPr>
        <w:pStyle w:val="ListParagraph"/>
        <w:ind w:left="0"/>
        <w:rPr>
          <w:rFonts w:cs="Tahoma"/>
          <w:b/>
          <w:sz w:val="20"/>
          <w:szCs w:val="20"/>
        </w:rPr>
      </w:pPr>
      <w:r>
        <w:rPr>
          <w:rFonts w:cs="Tahoma"/>
          <w:b/>
          <w:sz w:val="20"/>
          <w:szCs w:val="20"/>
        </w:rPr>
        <w:t xml:space="preserve">Formatted </w:t>
      </w:r>
      <w:r w:rsidRPr="00E44561">
        <w:rPr>
          <w:rFonts w:cs="Tahoma"/>
          <w:b/>
          <w:sz w:val="20"/>
          <w:szCs w:val="20"/>
        </w:rPr>
        <w:t xml:space="preserve">Address example 2:  Rural Delivery without Street number </w:t>
      </w:r>
    </w:p>
    <w:p w14:paraId="25BC7087" w14:textId="77777777" w:rsidR="00A306EC" w:rsidRPr="00E44561" w:rsidRDefault="00A306EC" w:rsidP="00A306EC">
      <w:pPr>
        <w:pStyle w:val="ListParagraph"/>
        <w:ind w:left="0"/>
        <w:rPr>
          <w:rFonts w:cs="Tahoma"/>
          <w:bCs/>
          <w:sz w:val="20"/>
          <w:szCs w:val="20"/>
          <w:lang w:val="en"/>
        </w:rPr>
      </w:pPr>
      <w:r w:rsidRPr="00E44561">
        <w:rPr>
          <w:rFonts w:cs="Tahoma"/>
          <w:bCs/>
          <w:sz w:val="20"/>
          <w:szCs w:val="20"/>
          <w:lang w:val="en"/>
        </w:rPr>
        <w:t xml:space="preserve">Lodge 4 </w:t>
      </w:r>
      <w:proofErr w:type="spellStart"/>
      <w:r w:rsidRPr="00E44561">
        <w:rPr>
          <w:rFonts w:cs="Tahoma"/>
          <w:bCs/>
          <w:sz w:val="20"/>
          <w:szCs w:val="20"/>
          <w:lang w:val="en"/>
        </w:rPr>
        <w:t>Waipoua</w:t>
      </w:r>
      <w:proofErr w:type="spellEnd"/>
      <w:r w:rsidRPr="00E44561">
        <w:rPr>
          <w:rFonts w:cs="Tahoma"/>
          <w:bCs/>
          <w:sz w:val="20"/>
          <w:szCs w:val="20"/>
          <w:lang w:val="en"/>
        </w:rPr>
        <w:t xml:space="preserve">, RD 6, </w:t>
      </w:r>
      <w:proofErr w:type="spellStart"/>
      <w:proofErr w:type="gramStart"/>
      <w:r w:rsidRPr="00E44561">
        <w:rPr>
          <w:rFonts w:cs="Tahoma"/>
          <w:bCs/>
          <w:sz w:val="20"/>
          <w:szCs w:val="20"/>
          <w:lang w:val="en"/>
        </w:rPr>
        <w:t>Dargaville</w:t>
      </w:r>
      <w:proofErr w:type="spellEnd"/>
      <w:proofErr w:type="gramEnd"/>
    </w:p>
    <w:p w14:paraId="4935B705" w14:textId="77777777" w:rsidR="00A306EC" w:rsidRPr="00E44561" w:rsidRDefault="00A306EC" w:rsidP="00A306EC">
      <w:pPr>
        <w:pStyle w:val="ListParagraph"/>
        <w:ind w:left="0"/>
        <w:rPr>
          <w:rFonts w:cs="Tahoma"/>
          <w:bCs/>
          <w:sz w:val="20"/>
          <w:szCs w:val="20"/>
          <w:lang w:val="en"/>
        </w:rPr>
      </w:pPr>
    </w:p>
    <w:p w14:paraId="2CBB1BB3" w14:textId="77777777" w:rsidR="00A306EC" w:rsidRPr="00E44561" w:rsidRDefault="00A306EC" w:rsidP="00A306EC">
      <w:pPr>
        <w:pStyle w:val="ListParagraph"/>
        <w:ind w:left="0"/>
        <w:rPr>
          <w:rFonts w:cs="Tahoma"/>
          <w:bCs/>
          <w:sz w:val="20"/>
          <w:szCs w:val="20"/>
          <w:lang w:val="en"/>
        </w:rPr>
      </w:pPr>
      <w:r w:rsidRPr="00E44561">
        <w:rPr>
          <w:rFonts w:cs="Tahoma"/>
          <w:b/>
          <w:bCs/>
          <w:sz w:val="20"/>
          <w:szCs w:val="20"/>
          <w:lang w:val="en"/>
        </w:rPr>
        <w:t xml:space="preserve">Lodge 4 </w:t>
      </w:r>
      <w:proofErr w:type="spellStart"/>
      <w:r w:rsidRPr="00E44561">
        <w:rPr>
          <w:rFonts w:cs="Tahoma"/>
          <w:b/>
          <w:bCs/>
          <w:sz w:val="20"/>
          <w:szCs w:val="20"/>
          <w:lang w:val="en"/>
        </w:rPr>
        <w:t>Waipoua</w:t>
      </w:r>
      <w:proofErr w:type="spellEnd"/>
      <w:r w:rsidRPr="00E44561">
        <w:rPr>
          <w:rFonts w:cs="Tahoma"/>
          <w:bCs/>
          <w:sz w:val="20"/>
          <w:szCs w:val="20"/>
          <w:lang w:val="en"/>
        </w:rPr>
        <w:t xml:space="preserve"> (Property Name)</w:t>
      </w:r>
    </w:p>
    <w:p w14:paraId="2122768C" w14:textId="77777777" w:rsidR="00A306EC" w:rsidRPr="00E44561" w:rsidRDefault="00A306EC" w:rsidP="00A306EC">
      <w:pPr>
        <w:pStyle w:val="ListParagraph"/>
        <w:ind w:left="0"/>
        <w:rPr>
          <w:rFonts w:cs="Tahoma"/>
          <w:bCs/>
          <w:sz w:val="20"/>
          <w:szCs w:val="20"/>
          <w:lang w:val="en"/>
        </w:rPr>
      </w:pPr>
      <w:r w:rsidRPr="00E44561">
        <w:rPr>
          <w:rFonts w:cs="Tahoma"/>
          <w:b/>
          <w:bCs/>
          <w:sz w:val="20"/>
          <w:szCs w:val="20"/>
          <w:lang w:val="en"/>
        </w:rPr>
        <w:t>RD 6</w:t>
      </w:r>
      <w:r w:rsidRPr="00E44561">
        <w:rPr>
          <w:rFonts w:cs="Tahoma"/>
          <w:bCs/>
          <w:sz w:val="20"/>
          <w:szCs w:val="20"/>
          <w:lang w:val="en"/>
        </w:rPr>
        <w:t xml:space="preserve"> (Suburb name)</w:t>
      </w:r>
    </w:p>
    <w:p w14:paraId="422AAE81" w14:textId="77777777" w:rsidR="00A306EC" w:rsidRPr="00E44561" w:rsidRDefault="00A306EC" w:rsidP="00A306EC">
      <w:pPr>
        <w:pStyle w:val="ListParagraph"/>
        <w:ind w:left="0"/>
        <w:rPr>
          <w:rFonts w:cs="Tahoma"/>
          <w:bCs/>
          <w:sz w:val="20"/>
          <w:szCs w:val="20"/>
          <w:lang w:val="en"/>
        </w:rPr>
      </w:pPr>
      <w:proofErr w:type="spellStart"/>
      <w:r w:rsidRPr="00E44561">
        <w:rPr>
          <w:rFonts w:cs="Tahoma"/>
          <w:b/>
          <w:bCs/>
          <w:sz w:val="20"/>
          <w:szCs w:val="20"/>
          <w:lang w:val="en"/>
        </w:rPr>
        <w:t>Dargaville</w:t>
      </w:r>
      <w:proofErr w:type="spellEnd"/>
      <w:r w:rsidRPr="00E44561">
        <w:rPr>
          <w:rFonts w:cs="Tahoma"/>
          <w:bCs/>
          <w:sz w:val="20"/>
          <w:szCs w:val="20"/>
          <w:lang w:val="en"/>
        </w:rPr>
        <w:t xml:space="preserve"> (Town)</w:t>
      </w:r>
    </w:p>
    <w:p w14:paraId="7A7555F0" w14:textId="77777777" w:rsidR="00A306EC" w:rsidRPr="00E44561" w:rsidRDefault="00A306EC" w:rsidP="00A306EC">
      <w:pPr>
        <w:pStyle w:val="ListParagraph"/>
        <w:ind w:left="0"/>
        <w:rPr>
          <w:rFonts w:cs="Tahoma"/>
          <w:bCs/>
          <w:szCs w:val="20"/>
          <w:lang w:val="en"/>
        </w:rPr>
      </w:pPr>
    </w:p>
    <w:p w14:paraId="026ED88B" w14:textId="77777777" w:rsidR="00A306EC" w:rsidRPr="00E44561" w:rsidRDefault="00A306EC" w:rsidP="00A306EC">
      <w:pPr>
        <w:pStyle w:val="ListParagraph"/>
        <w:ind w:left="0"/>
        <w:rPr>
          <w:rFonts w:cs="Tahoma"/>
          <w:b/>
          <w:sz w:val="20"/>
          <w:szCs w:val="20"/>
        </w:rPr>
      </w:pPr>
      <w:r>
        <w:rPr>
          <w:rFonts w:cs="Tahoma"/>
          <w:b/>
          <w:sz w:val="20"/>
          <w:szCs w:val="20"/>
        </w:rPr>
        <w:t xml:space="preserve">Unformatted </w:t>
      </w:r>
      <w:r w:rsidRPr="00E44561">
        <w:rPr>
          <w:rFonts w:cs="Tahoma"/>
          <w:b/>
          <w:sz w:val="20"/>
          <w:szCs w:val="20"/>
        </w:rPr>
        <w:t xml:space="preserve">Address example:  </w:t>
      </w:r>
    </w:p>
    <w:p w14:paraId="717605D0" w14:textId="77777777" w:rsidR="00A306EC" w:rsidRPr="00E44561" w:rsidRDefault="00A306EC" w:rsidP="00A306EC">
      <w:pPr>
        <w:pStyle w:val="ListParagraph"/>
        <w:ind w:left="0"/>
        <w:rPr>
          <w:rFonts w:cs="Tahoma"/>
          <w:bCs/>
          <w:sz w:val="20"/>
          <w:szCs w:val="20"/>
          <w:lang w:val="en"/>
        </w:rPr>
      </w:pPr>
      <w:r>
        <w:rPr>
          <w:rFonts w:cs="Tahoma"/>
          <w:bCs/>
          <w:sz w:val="20"/>
          <w:szCs w:val="20"/>
          <w:lang w:val="en"/>
        </w:rPr>
        <w:t>Unit 3/24 Queens Drive</w:t>
      </w:r>
      <w:r w:rsidRPr="00E44561">
        <w:rPr>
          <w:rFonts w:cs="Tahoma"/>
          <w:bCs/>
          <w:sz w:val="20"/>
          <w:szCs w:val="20"/>
          <w:lang w:val="en"/>
        </w:rPr>
        <w:t xml:space="preserve">, </w:t>
      </w:r>
      <w:r>
        <w:rPr>
          <w:rFonts w:cs="Tahoma"/>
          <w:bCs/>
          <w:sz w:val="20"/>
          <w:szCs w:val="20"/>
          <w:lang w:val="en"/>
        </w:rPr>
        <w:t>Maori Hill, Dunedin 9010</w:t>
      </w:r>
    </w:p>
    <w:p w14:paraId="57C9FB0B" w14:textId="77777777" w:rsidR="00A306EC" w:rsidRPr="00E44561" w:rsidRDefault="00A306EC" w:rsidP="00A306EC">
      <w:pPr>
        <w:pStyle w:val="ListParagraph"/>
        <w:ind w:left="0"/>
        <w:rPr>
          <w:rFonts w:cs="Tahoma"/>
          <w:bCs/>
          <w:sz w:val="20"/>
          <w:szCs w:val="20"/>
          <w:lang w:val="en"/>
        </w:rPr>
      </w:pPr>
    </w:p>
    <w:p w14:paraId="7AB0B6ED" w14:textId="77777777" w:rsidR="00A306EC" w:rsidRDefault="00A306EC" w:rsidP="00A306EC">
      <w:pPr>
        <w:pStyle w:val="ListParagraph"/>
        <w:ind w:left="0"/>
        <w:rPr>
          <w:rFonts w:cs="Tahoma"/>
          <w:b/>
          <w:bCs/>
          <w:sz w:val="20"/>
          <w:szCs w:val="20"/>
          <w:lang w:val="en"/>
        </w:rPr>
      </w:pPr>
      <w:r>
        <w:rPr>
          <w:rFonts w:cs="Tahoma"/>
          <w:b/>
          <w:bCs/>
          <w:sz w:val="20"/>
          <w:szCs w:val="20"/>
          <w:lang w:val="en"/>
        </w:rPr>
        <w:t xml:space="preserve">Option 1: </w:t>
      </w:r>
    </w:p>
    <w:p w14:paraId="68668B72" w14:textId="4DEEF008" w:rsidR="00A306EC" w:rsidRDefault="00894A18" w:rsidP="00A306EC">
      <w:pPr>
        <w:pStyle w:val="ListParagraph"/>
        <w:ind w:left="0"/>
        <w:rPr>
          <w:rFonts w:cs="Tahoma"/>
          <w:bCs/>
          <w:sz w:val="20"/>
          <w:szCs w:val="20"/>
          <w:lang w:val="en"/>
        </w:rPr>
      </w:pPr>
      <w:r>
        <w:rPr>
          <w:rFonts w:cs="Tahoma"/>
          <w:bCs/>
          <w:sz w:val="20"/>
          <w:szCs w:val="20"/>
          <w:lang w:val="en"/>
        </w:rPr>
        <w:t xml:space="preserve">Unit 3/24 </w:t>
      </w:r>
      <w:proofErr w:type="spellStart"/>
      <w:r>
        <w:rPr>
          <w:rFonts w:cs="Tahoma"/>
          <w:bCs/>
          <w:sz w:val="20"/>
          <w:szCs w:val="20"/>
          <w:lang w:val="en"/>
        </w:rPr>
        <w:t>Queens</w:t>
      </w:r>
      <w:r w:rsidR="00A306EC">
        <w:rPr>
          <w:rFonts w:cs="Tahoma"/>
          <w:bCs/>
          <w:sz w:val="20"/>
          <w:szCs w:val="20"/>
          <w:lang w:val="en"/>
        </w:rPr>
        <w:t>Drive|Maori</w:t>
      </w:r>
      <w:proofErr w:type="spellEnd"/>
      <w:r w:rsidR="00A306EC">
        <w:rPr>
          <w:rFonts w:cs="Tahoma"/>
          <w:bCs/>
          <w:sz w:val="20"/>
          <w:szCs w:val="20"/>
          <w:lang w:val="en"/>
        </w:rPr>
        <w:t xml:space="preserve"> Hill|Dunedin|9010 (</w:t>
      </w:r>
      <w:r w:rsidR="00A306EC" w:rsidRPr="00632381">
        <w:rPr>
          <w:rFonts w:cs="Tahoma"/>
          <w:sz w:val="20"/>
          <w:szCs w:val="20"/>
        </w:rPr>
        <w:t>Unformatted Address</w:t>
      </w:r>
      <w:r w:rsidR="00A306EC" w:rsidRPr="00632381">
        <w:rPr>
          <w:rFonts w:cs="Tahoma"/>
          <w:bCs/>
          <w:sz w:val="20"/>
          <w:szCs w:val="20"/>
          <w:lang w:val="en"/>
        </w:rPr>
        <w:t xml:space="preserve"> </w:t>
      </w:r>
      <w:r w:rsidR="00A306EC">
        <w:rPr>
          <w:rFonts w:cs="Tahoma"/>
          <w:bCs/>
          <w:sz w:val="20"/>
          <w:szCs w:val="20"/>
          <w:lang w:val="en"/>
        </w:rPr>
        <w:t>Line 1 – pipe delimited)</w:t>
      </w:r>
    </w:p>
    <w:p w14:paraId="41007D3D" w14:textId="77777777" w:rsidR="00A306EC" w:rsidRDefault="00A306EC" w:rsidP="00A306EC">
      <w:pPr>
        <w:pStyle w:val="ListParagraph"/>
        <w:ind w:left="0"/>
        <w:rPr>
          <w:rFonts w:cs="Tahoma"/>
          <w:bCs/>
          <w:sz w:val="20"/>
          <w:szCs w:val="20"/>
          <w:lang w:val="en"/>
        </w:rPr>
      </w:pPr>
    </w:p>
    <w:p w14:paraId="4AD16B6B" w14:textId="77777777" w:rsidR="00A306EC" w:rsidRPr="00885D0A" w:rsidRDefault="00A306EC" w:rsidP="00A306EC">
      <w:pPr>
        <w:pStyle w:val="ListParagraph"/>
        <w:ind w:left="0"/>
        <w:rPr>
          <w:rFonts w:cs="Tahoma"/>
          <w:b/>
          <w:bCs/>
          <w:sz w:val="20"/>
          <w:szCs w:val="20"/>
          <w:lang w:val="en"/>
        </w:rPr>
      </w:pPr>
      <w:r w:rsidRPr="00885D0A">
        <w:rPr>
          <w:rFonts w:cs="Tahoma"/>
          <w:b/>
          <w:bCs/>
          <w:sz w:val="20"/>
          <w:szCs w:val="20"/>
          <w:lang w:val="en"/>
        </w:rPr>
        <w:t>Option 2:</w:t>
      </w:r>
    </w:p>
    <w:p w14:paraId="5F12D50A" w14:textId="77777777" w:rsidR="00A306EC" w:rsidRPr="00885D0A" w:rsidRDefault="00A306EC" w:rsidP="00A306EC">
      <w:pPr>
        <w:pStyle w:val="ListParagraph"/>
        <w:ind w:left="0"/>
        <w:rPr>
          <w:rFonts w:cs="Tahoma"/>
          <w:bCs/>
          <w:sz w:val="20"/>
          <w:szCs w:val="20"/>
          <w:lang w:val="en"/>
        </w:rPr>
      </w:pPr>
      <w:r w:rsidRPr="00885D0A">
        <w:rPr>
          <w:rFonts w:cs="Tahoma"/>
          <w:bCs/>
          <w:sz w:val="20"/>
          <w:szCs w:val="20"/>
          <w:lang w:val="en"/>
        </w:rPr>
        <w:t>Unit 3/24 Queens Drive (</w:t>
      </w:r>
      <w:r w:rsidRPr="00632381">
        <w:rPr>
          <w:rFonts w:cs="Tahoma"/>
          <w:sz w:val="20"/>
          <w:szCs w:val="20"/>
        </w:rPr>
        <w:t>Unformatted Address</w:t>
      </w:r>
      <w:r w:rsidRPr="00632381">
        <w:rPr>
          <w:rFonts w:cs="Tahoma"/>
          <w:bCs/>
          <w:sz w:val="20"/>
          <w:szCs w:val="20"/>
          <w:lang w:val="en"/>
        </w:rPr>
        <w:t xml:space="preserve"> Line 1</w:t>
      </w:r>
      <w:r w:rsidRPr="00885D0A">
        <w:rPr>
          <w:rFonts w:cs="Tahoma"/>
          <w:bCs/>
          <w:sz w:val="20"/>
          <w:szCs w:val="20"/>
          <w:lang w:val="en"/>
        </w:rPr>
        <w:t>)</w:t>
      </w:r>
    </w:p>
    <w:p w14:paraId="7083D36C" w14:textId="77777777" w:rsidR="00A306EC" w:rsidRDefault="00A306EC" w:rsidP="00A306EC">
      <w:pPr>
        <w:pStyle w:val="ListParagraph"/>
        <w:ind w:left="0"/>
        <w:rPr>
          <w:rFonts w:cs="Tahoma"/>
          <w:bCs/>
          <w:sz w:val="20"/>
          <w:szCs w:val="20"/>
          <w:lang w:val="en"/>
        </w:rPr>
      </w:pPr>
      <w:r w:rsidRPr="00885D0A">
        <w:rPr>
          <w:rFonts w:cs="Tahoma"/>
          <w:bCs/>
          <w:sz w:val="20"/>
          <w:szCs w:val="20"/>
          <w:lang w:val="en"/>
        </w:rPr>
        <w:t>Maori Hill</w:t>
      </w:r>
      <w:r>
        <w:rPr>
          <w:rFonts w:cs="Tahoma"/>
          <w:bCs/>
          <w:sz w:val="20"/>
          <w:szCs w:val="20"/>
          <w:lang w:val="en"/>
        </w:rPr>
        <w:t xml:space="preserve"> (</w:t>
      </w:r>
      <w:r w:rsidRPr="00632381">
        <w:rPr>
          <w:rFonts w:cs="Tahoma"/>
          <w:sz w:val="20"/>
          <w:szCs w:val="20"/>
        </w:rPr>
        <w:t>Unformatted Address</w:t>
      </w:r>
      <w:r w:rsidRPr="00632381">
        <w:rPr>
          <w:rFonts w:cs="Tahoma"/>
          <w:bCs/>
          <w:sz w:val="20"/>
          <w:szCs w:val="20"/>
          <w:lang w:val="en"/>
        </w:rPr>
        <w:t xml:space="preserve"> </w:t>
      </w:r>
      <w:r>
        <w:rPr>
          <w:rFonts w:cs="Tahoma"/>
          <w:bCs/>
          <w:sz w:val="20"/>
          <w:szCs w:val="20"/>
          <w:lang w:val="en"/>
        </w:rPr>
        <w:t>suburb)</w:t>
      </w:r>
    </w:p>
    <w:p w14:paraId="0C52BA91" w14:textId="77777777" w:rsidR="00A306EC" w:rsidRDefault="00A306EC" w:rsidP="00A306EC">
      <w:pPr>
        <w:pStyle w:val="ListParagraph"/>
        <w:ind w:left="0"/>
        <w:rPr>
          <w:rFonts w:cs="Tahoma"/>
          <w:bCs/>
          <w:sz w:val="20"/>
          <w:szCs w:val="20"/>
          <w:lang w:val="en"/>
        </w:rPr>
      </w:pPr>
      <w:r w:rsidRPr="00885D0A">
        <w:rPr>
          <w:rFonts w:cs="Tahoma"/>
          <w:bCs/>
          <w:sz w:val="20"/>
          <w:szCs w:val="20"/>
          <w:lang w:val="en"/>
        </w:rPr>
        <w:t>Dunedin</w:t>
      </w:r>
      <w:r>
        <w:rPr>
          <w:rFonts w:cs="Tahoma"/>
          <w:bCs/>
          <w:sz w:val="20"/>
          <w:szCs w:val="20"/>
          <w:lang w:val="en"/>
        </w:rPr>
        <w:t xml:space="preserve"> (</w:t>
      </w:r>
      <w:r w:rsidRPr="00632381">
        <w:rPr>
          <w:rFonts w:cs="Tahoma"/>
          <w:sz w:val="20"/>
          <w:szCs w:val="20"/>
        </w:rPr>
        <w:t>Unformatted Address</w:t>
      </w:r>
      <w:r w:rsidRPr="00632381">
        <w:rPr>
          <w:rFonts w:cs="Tahoma"/>
          <w:bCs/>
          <w:sz w:val="20"/>
          <w:szCs w:val="20"/>
          <w:lang w:val="en"/>
        </w:rPr>
        <w:t xml:space="preserve"> </w:t>
      </w:r>
      <w:r>
        <w:rPr>
          <w:rFonts w:cs="Tahoma"/>
          <w:bCs/>
          <w:sz w:val="20"/>
          <w:szCs w:val="20"/>
          <w:lang w:val="en"/>
        </w:rPr>
        <w:t>town)</w:t>
      </w:r>
    </w:p>
    <w:p w14:paraId="5CCC088B" w14:textId="77777777" w:rsidR="00A306EC" w:rsidRPr="00885D0A" w:rsidRDefault="00A306EC" w:rsidP="00A306EC">
      <w:pPr>
        <w:pStyle w:val="ListParagraph"/>
        <w:ind w:left="0"/>
        <w:rPr>
          <w:rFonts w:cs="Tahoma"/>
          <w:bCs/>
          <w:sz w:val="20"/>
          <w:szCs w:val="20"/>
          <w:lang w:val="en"/>
        </w:rPr>
      </w:pPr>
      <w:r w:rsidRPr="00885D0A">
        <w:rPr>
          <w:rFonts w:cs="Tahoma"/>
          <w:bCs/>
          <w:sz w:val="20"/>
          <w:szCs w:val="20"/>
          <w:lang w:val="en"/>
        </w:rPr>
        <w:t>9010</w:t>
      </w:r>
      <w:r>
        <w:rPr>
          <w:rFonts w:cs="Tahoma"/>
          <w:bCs/>
          <w:sz w:val="20"/>
          <w:szCs w:val="20"/>
          <w:lang w:val="en"/>
        </w:rPr>
        <w:t xml:space="preserve"> (</w:t>
      </w:r>
      <w:r w:rsidRPr="00632381">
        <w:rPr>
          <w:rFonts w:cs="Tahoma"/>
          <w:sz w:val="20"/>
          <w:szCs w:val="20"/>
        </w:rPr>
        <w:t>Unformatted Address</w:t>
      </w:r>
      <w:r w:rsidRPr="00632381">
        <w:rPr>
          <w:rFonts w:cs="Tahoma"/>
          <w:bCs/>
          <w:sz w:val="20"/>
          <w:szCs w:val="20"/>
          <w:lang w:val="en"/>
        </w:rPr>
        <w:t xml:space="preserve"> </w:t>
      </w:r>
      <w:r>
        <w:rPr>
          <w:rFonts w:cs="Tahoma"/>
          <w:bCs/>
          <w:sz w:val="20"/>
          <w:szCs w:val="20"/>
          <w:lang w:val="en"/>
        </w:rPr>
        <w:t>postcode)</w:t>
      </w:r>
    </w:p>
    <w:p w14:paraId="1A709B5C" w14:textId="77777777" w:rsidR="00A306EC" w:rsidRPr="00A306EC" w:rsidRDefault="00A306EC" w:rsidP="00A306EC">
      <w:pPr>
        <w:rPr>
          <w:lang w:val="en-AU" w:eastAsia="en-US"/>
        </w:rPr>
      </w:pPr>
    </w:p>
    <w:p w14:paraId="6D04CA3F" w14:textId="77777777" w:rsidR="007A0957" w:rsidRPr="00F83D9A" w:rsidRDefault="00B206CC" w:rsidP="005356D6">
      <w:pPr>
        <w:pStyle w:val="Heading2"/>
      </w:pPr>
      <w:bookmarkStart w:id="35" w:name="_Toc46490068"/>
      <w:r>
        <w:t>Are</w:t>
      </w:r>
      <w:r w:rsidR="007A0957" w:rsidRPr="00F83D9A">
        <w:t xml:space="preserve"> International </w:t>
      </w:r>
      <w:r w:rsidR="00E713DA">
        <w:t>Addresses</w:t>
      </w:r>
      <w:r w:rsidR="007A0957" w:rsidRPr="00F83D9A">
        <w:t xml:space="preserve"> validated?</w:t>
      </w:r>
      <w:bookmarkEnd w:id="35"/>
    </w:p>
    <w:p w14:paraId="6BCFCB12" w14:textId="77777777" w:rsidR="007A0957" w:rsidRPr="00650C5D" w:rsidRDefault="007A0957" w:rsidP="007B3BB7">
      <w:pPr>
        <w:pStyle w:val="Caption"/>
      </w:pPr>
      <w:r w:rsidRPr="00650C5D">
        <w:t xml:space="preserve">When the validation process encounters an international country name in an address, the validation stops. </w:t>
      </w:r>
    </w:p>
    <w:p w14:paraId="1DAE58DE" w14:textId="77777777" w:rsidR="007A0957" w:rsidRPr="00650C5D" w:rsidRDefault="007A0957" w:rsidP="007B3BB7">
      <w:pPr>
        <w:pStyle w:val="Caption"/>
      </w:pPr>
      <w:r w:rsidRPr="00650C5D">
        <w:t>Data that can hinder the recognition of an international address are often miss-spelling of country names, and the double up of a country name in the address lines. These records will be rejected rather than recognised as an international address.</w:t>
      </w:r>
    </w:p>
    <w:p w14:paraId="449402B5" w14:textId="77777777" w:rsidR="006E72A9" w:rsidRPr="00F83D9A" w:rsidRDefault="006E72A9" w:rsidP="005356D6">
      <w:pPr>
        <w:pStyle w:val="Heading2"/>
      </w:pPr>
      <w:bookmarkStart w:id="36" w:name="_Toc46490069"/>
      <w:r w:rsidRPr="00F83D9A">
        <w:t>Should I sup</w:t>
      </w:r>
      <w:r w:rsidR="00B206CC">
        <w:t>ply a Formatted or Unformatted A</w:t>
      </w:r>
      <w:r w:rsidRPr="00F83D9A">
        <w:t>ddress?</w:t>
      </w:r>
      <w:bookmarkEnd w:id="36"/>
    </w:p>
    <w:p w14:paraId="7D38AD38" w14:textId="77777777" w:rsidR="00315E47" w:rsidRPr="00650C5D" w:rsidRDefault="006E72A9" w:rsidP="007B3BB7">
      <w:pPr>
        <w:pStyle w:val="Caption"/>
      </w:pPr>
      <w:r w:rsidRPr="00650C5D">
        <w:t xml:space="preserve">Formatted data is always preferred to unformatted. </w:t>
      </w:r>
      <w:r w:rsidR="00315E47" w:rsidRPr="00650C5D">
        <w:t xml:space="preserve">Each Credit Reporter will process data differently, and this can result in discrepancies between the Bureaus. Where an address does not verify against the NZ Post Postal Address file, the Bureaus will build an identifiable address from the address variables supplied. </w:t>
      </w:r>
    </w:p>
    <w:p w14:paraId="025A4AE3" w14:textId="77777777" w:rsidR="006E72A9" w:rsidRPr="00650C5D" w:rsidRDefault="00315E47" w:rsidP="007B3BB7">
      <w:pPr>
        <w:pStyle w:val="Caption"/>
      </w:pPr>
      <w:r w:rsidRPr="00650C5D">
        <w:t>I</w:t>
      </w:r>
      <w:r w:rsidR="009112EC" w:rsidRPr="00650C5D">
        <w:t>n</w:t>
      </w:r>
      <w:r w:rsidRPr="00650C5D">
        <w:t xml:space="preserve"> order to get the best matching between your data and that held by Credit Reporters</w:t>
      </w:r>
      <w:r w:rsidR="009112EC" w:rsidRPr="00650C5D">
        <w:t>,</w:t>
      </w:r>
      <w:r w:rsidRPr="00650C5D">
        <w:t xml:space="preserve"> it is important to supply the best quality address data.</w:t>
      </w:r>
      <w:r w:rsidR="0002562E" w:rsidRPr="00650C5D">
        <w:t xml:space="preserve"> Changes in V3.0 of the standard, allow you to supply more data in the Unformatted Address. Depending how your data is stored this may provide more options for you.</w:t>
      </w:r>
    </w:p>
    <w:p w14:paraId="5CF79E96" w14:textId="77777777" w:rsidR="00AE673A" w:rsidRPr="00650C5D" w:rsidRDefault="00B6685F" w:rsidP="007B3BB7">
      <w:pPr>
        <w:pStyle w:val="Caption"/>
      </w:pPr>
      <w:r w:rsidRPr="00650C5D">
        <w:t xml:space="preserve">Note: only 1 of either the formatted or unformatted address can be supplied per </w:t>
      </w:r>
      <w:r w:rsidR="0002562E" w:rsidRPr="00650C5D">
        <w:t>record</w:t>
      </w:r>
      <w:r w:rsidRPr="00650C5D">
        <w:t>. Do not supply both as this can be confusing for the bureaus.</w:t>
      </w:r>
    </w:p>
    <w:p w14:paraId="228BBC35" w14:textId="77777777" w:rsidR="00B206CC" w:rsidRDefault="00E713DA" w:rsidP="005356D6">
      <w:pPr>
        <w:pStyle w:val="Heading2"/>
      </w:pPr>
      <w:bookmarkStart w:id="37" w:name="_Toc46490070"/>
      <w:r>
        <w:t xml:space="preserve">Should I provide </w:t>
      </w:r>
      <w:r w:rsidR="00AE673A" w:rsidRPr="00F83D9A">
        <w:t>Previous Address</w:t>
      </w:r>
      <w:bookmarkEnd w:id="37"/>
      <w:r w:rsidR="00AE673A" w:rsidRPr="00F83D9A">
        <w:t xml:space="preserve"> </w:t>
      </w:r>
    </w:p>
    <w:p w14:paraId="65C01452" w14:textId="77777777" w:rsidR="00AE673A" w:rsidRPr="00B206CC" w:rsidRDefault="00B206CC" w:rsidP="00B206CC">
      <w:pPr>
        <w:pStyle w:val="Caption"/>
        <w:rPr>
          <w:rStyle w:val="Strong"/>
        </w:rPr>
      </w:pPr>
      <w:r w:rsidRPr="00B206CC">
        <w:rPr>
          <w:rStyle w:val="Strong"/>
        </w:rPr>
        <w:t xml:space="preserve">Previous Address </w:t>
      </w:r>
      <w:r w:rsidR="00AE673A" w:rsidRPr="00B206CC">
        <w:rPr>
          <w:rStyle w:val="Strong"/>
        </w:rPr>
        <w:t xml:space="preserve">is optional, but what are the implications of providing one vs. not providing one? </w:t>
      </w:r>
    </w:p>
    <w:p w14:paraId="14D86A2E" w14:textId="77777777" w:rsidR="00ED689A" w:rsidRPr="00650C5D" w:rsidRDefault="00AE673A" w:rsidP="007B3BB7">
      <w:pPr>
        <w:pStyle w:val="Caption"/>
      </w:pPr>
      <w:r w:rsidRPr="00650C5D">
        <w:t xml:space="preserve">When loading an account for the first time, </w:t>
      </w:r>
      <w:r w:rsidR="007766FE" w:rsidRPr="00650C5D">
        <w:t xml:space="preserve">you must </w:t>
      </w:r>
      <w:r w:rsidRPr="00650C5D">
        <w:t xml:space="preserve">supply the 'current address' and </w:t>
      </w:r>
      <w:r w:rsidR="007766FE" w:rsidRPr="00650C5D">
        <w:t>it is of benefit to supply any</w:t>
      </w:r>
      <w:r w:rsidRPr="00650C5D">
        <w:t xml:space="preserve"> 'p</w:t>
      </w:r>
      <w:r w:rsidR="007766FE" w:rsidRPr="00650C5D">
        <w:t>revious addresses' you have.</w:t>
      </w:r>
      <w:r w:rsidRPr="00650C5D">
        <w:t xml:space="preserve">  This can aid in matching to an existing consumer file on the Credit Reporters' database. </w:t>
      </w:r>
    </w:p>
    <w:p w14:paraId="4D6E18C3" w14:textId="77777777" w:rsidR="00E713DA" w:rsidRDefault="00E713DA" w:rsidP="005356D6">
      <w:pPr>
        <w:pStyle w:val="Heading2"/>
      </w:pPr>
      <w:bookmarkStart w:id="38" w:name="_Toc46490071"/>
      <w:r>
        <w:lastRenderedPageBreak/>
        <w:t>Are Previous address automatic when an address changes?</w:t>
      </w:r>
      <w:bookmarkEnd w:id="38"/>
    </w:p>
    <w:p w14:paraId="13B8D792" w14:textId="77777777" w:rsidR="00072E40" w:rsidRPr="00E713DA" w:rsidRDefault="00072E40" w:rsidP="00E713DA">
      <w:pPr>
        <w:pStyle w:val="Caption"/>
        <w:rPr>
          <w:rStyle w:val="Strong"/>
        </w:rPr>
      </w:pPr>
      <w:r w:rsidRPr="00E713DA">
        <w:rPr>
          <w:rStyle w:val="Strong"/>
        </w:rPr>
        <w:t>Will the Credit Reporter automatically move an address to previous address when a new address is provided?</w:t>
      </w:r>
    </w:p>
    <w:p w14:paraId="3532B0A4" w14:textId="77777777" w:rsidR="00072E40" w:rsidRPr="00650C5D" w:rsidRDefault="00072E40" w:rsidP="007B3BB7">
      <w:pPr>
        <w:pStyle w:val="Caption"/>
      </w:pPr>
      <w:r w:rsidRPr="00650C5D">
        <w:t>No, populating the previous address information is the responsibility of the Credit Provider.</w:t>
      </w:r>
    </w:p>
    <w:p w14:paraId="74AF4AAF" w14:textId="77777777" w:rsidR="00236EAF" w:rsidRDefault="00236EAF" w:rsidP="005356D6">
      <w:pPr>
        <w:pStyle w:val="Heading2"/>
      </w:pPr>
      <w:bookmarkStart w:id="39" w:name="_Toc46490072"/>
      <w:r>
        <w:t>Unformatted Address</w:t>
      </w:r>
      <w:bookmarkEnd w:id="39"/>
    </w:p>
    <w:p w14:paraId="03D103E1" w14:textId="77777777" w:rsidR="003241DA" w:rsidRPr="00236EAF" w:rsidRDefault="003241DA" w:rsidP="00236EAF">
      <w:pPr>
        <w:pStyle w:val="Caption"/>
        <w:rPr>
          <w:rStyle w:val="Strong"/>
        </w:rPr>
      </w:pPr>
      <w:r w:rsidRPr="00236EAF">
        <w:rPr>
          <w:rStyle w:val="Strong"/>
        </w:rPr>
        <w:t>Is Unformatted Address mandatory or optional, as the XSD says it is mandatory and the spec say it is optional?</w:t>
      </w:r>
    </w:p>
    <w:p w14:paraId="048E7C39" w14:textId="77777777" w:rsidR="00B206CC" w:rsidRPr="00650C5D" w:rsidRDefault="00236EAF" w:rsidP="00B206CC">
      <w:pPr>
        <w:pStyle w:val="Caption"/>
      </w:pPr>
      <w:r>
        <w:t xml:space="preserve">In V2.02, </w:t>
      </w:r>
      <w:r w:rsidRPr="00650C5D">
        <w:t>Unformatted Address is a mandatory element withi</w:t>
      </w:r>
      <w:r>
        <w:t>n an optional block.</w:t>
      </w:r>
      <w:r w:rsidRPr="00650C5D">
        <w:t xml:space="preserve"> </w:t>
      </w:r>
      <w:r w:rsidR="00B206CC" w:rsidRPr="00650C5D">
        <w:t xml:space="preserve">The XSD </w:t>
      </w:r>
      <w:r>
        <w:t xml:space="preserve">for V2.02 accurately represents the optionality. It was </w:t>
      </w:r>
      <w:r w:rsidR="00B206CC" w:rsidRPr="00650C5D">
        <w:t>incorrect</w:t>
      </w:r>
      <w:r>
        <w:t xml:space="preserve"> in the Data Standard</w:t>
      </w:r>
      <w:r w:rsidR="00B206CC" w:rsidRPr="00650C5D">
        <w:t>.</w:t>
      </w:r>
    </w:p>
    <w:p w14:paraId="694053FF" w14:textId="77777777" w:rsidR="00A004DF" w:rsidRDefault="003241DA" w:rsidP="00B206CC">
      <w:pPr>
        <w:pStyle w:val="Caption"/>
      </w:pPr>
      <w:r w:rsidRPr="00650C5D">
        <w:t>Unformatted Address is a mandatory element withi</w:t>
      </w:r>
      <w:r w:rsidR="00236EAF">
        <w:t>n an optional block in V3.03</w:t>
      </w:r>
      <w:r w:rsidR="00A07E88">
        <w:t xml:space="preserve"> also.</w:t>
      </w:r>
    </w:p>
    <w:p w14:paraId="63E34DCD" w14:textId="77777777" w:rsidR="00AE673A" w:rsidRPr="00F83D9A" w:rsidRDefault="00AE673A" w:rsidP="00A004DF">
      <w:pPr>
        <w:pStyle w:val="Heading2"/>
      </w:pPr>
      <w:bookmarkStart w:id="40" w:name="_Toc46490073"/>
      <w:r w:rsidRPr="00F83D9A">
        <w:t>What is the Credit Reporter's matching criteria logic to identify a consumer?</w:t>
      </w:r>
      <w:bookmarkEnd w:id="40"/>
    </w:p>
    <w:p w14:paraId="222CAE75" w14:textId="77777777" w:rsidR="008A7F89" w:rsidRPr="00650C5D" w:rsidRDefault="00AE673A" w:rsidP="007B3BB7">
      <w:pPr>
        <w:pStyle w:val="Caption"/>
      </w:pPr>
      <w:r w:rsidRPr="00650C5D">
        <w:t xml:space="preserve">The Credit Reporter uses the combination of the </w:t>
      </w:r>
      <w:proofErr w:type="spellStart"/>
      <w:r w:rsidRPr="00650C5D">
        <w:t>SignatoryID</w:t>
      </w:r>
      <w:proofErr w:type="spellEnd"/>
      <w:r w:rsidRPr="00650C5D">
        <w:t xml:space="preserve">, </w:t>
      </w:r>
      <w:proofErr w:type="spellStart"/>
      <w:r w:rsidRPr="00650C5D">
        <w:t>AccountID</w:t>
      </w:r>
      <w:proofErr w:type="spellEnd"/>
      <w:r w:rsidRPr="00650C5D">
        <w:t xml:space="preserve"> and </w:t>
      </w:r>
      <w:proofErr w:type="spellStart"/>
      <w:r w:rsidRPr="00650C5D">
        <w:t>CustomerID</w:t>
      </w:r>
      <w:proofErr w:type="spellEnd"/>
      <w:r w:rsidRPr="00650C5D">
        <w:t xml:space="preserve"> to uniquely identify your customer.  If a match is found, then the Customer record will be updated with the information you provide.  If a match is not found, then a new customer will be added to the account.</w:t>
      </w:r>
    </w:p>
    <w:p w14:paraId="272D7115" w14:textId="77777777" w:rsidR="00ED689A" w:rsidRPr="00650C5D" w:rsidRDefault="00AE673A" w:rsidP="007B3BB7">
      <w:pPr>
        <w:pStyle w:val="Caption"/>
      </w:pPr>
      <w:r w:rsidRPr="00650C5D">
        <w:t>Each Credit Reporter utilises its own matching logic when matching your Customer to an existing Consumer file on the Credit Reporter database.</w:t>
      </w:r>
    </w:p>
    <w:p w14:paraId="1557FD69" w14:textId="77777777" w:rsidR="00533A71" w:rsidRDefault="00533A71" w:rsidP="005356D6">
      <w:pPr>
        <w:pStyle w:val="Heading2"/>
      </w:pPr>
      <w:bookmarkStart w:id="41" w:name="_Toc46490074"/>
      <w:r>
        <w:t>File Suppression</w:t>
      </w:r>
      <w:bookmarkEnd w:id="41"/>
    </w:p>
    <w:p w14:paraId="6BA16342" w14:textId="77777777" w:rsidR="003241DA" w:rsidRPr="00533A71" w:rsidRDefault="003241DA" w:rsidP="00533A71">
      <w:pPr>
        <w:pStyle w:val="Caption"/>
        <w:rPr>
          <w:rStyle w:val="Strong"/>
        </w:rPr>
      </w:pPr>
      <w:r w:rsidRPr="00533A71">
        <w:rPr>
          <w:rStyle w:val="Strong"/>
        </w:rPr>
        <w:t>Would Credit Reporters reject CCR Data if the customer's Credit file has been suppressed?</w:t>
      </w:r>
    </w:p>
    <w:p w14:paraId="2969CB12" w14:textId="77777777" w:rsidR="003241DA" w:rsidRDefault="003241DA" w:rsidP="007B3BB7">
      <w:pPr>
        <w:pStyle w:val="Caption"/>
      </w:pPr>
      <w:r w:rsidRPr="00650C5D">
        <w:t xml:space="preserve">No, however a trigger would alert the Credit Reporter to the fact that this data has been loaded and would instigate manual validation that the data is not as a result of fraud. Suppression of the report due to credit </w:t>
      </w:r>
      <w:r w:rsidR="00061DED" w:rsidRPr="00650C5D">
        <w:t>freeze is</w:t>
      </w:r>
      <w:r w:rsidRPr="00650C5D">
        <w:t xml:space="preserve"> handled within the Credit Reporters' response process.</w:t>
      </w:r>
    </w:p>
    <w:p w14:paraId="5AA04130" w14:textId="77777777" w:rsidR="00D168BC" w:rsidRPr="00F83D9A" w:rsidRDefault="00533A71" w:rsidP="005356D6">
      <w:pPr>
        <w:pStyle w:val="Heading2"/>
      </w:pPr>
      <w:bookmarkStart w:id="42" w:name="_Toc46490075"/>
      <w:r>
        <w:t xml:space="preserve">What is reported in Data Consumption for a </w:t>
      </w:r>
      <w:r w:rsidR="00D168BC" w:rsidRPr="00F83D9A">
        <w:t xml:space="preserve">Ceased </w:t>
      </w:r>
      <w:r>
        <w:t>c</w:t>
      </w:r>
      <w:r w:rsidR="00D168BC" w:rsidRPr="00F83D9A">
        <w:t>ustomers</w:t>
      </w:r>
      <w:bookmarkEnd w:id="42"/>
      <w:r w:rsidR="00D168BC" w:rsidRPr="00F83D9A">
        <w:t xml:space="preserve"> </w:t>
      </w:r>
    </w:p>
    <w:p w14:paraId="50F1AB7F" w14:textId="77777777" w:rsidR="00533A71" w:rsidRPr="00D168BC" w:rsidRDefault="00533A71" w:rsidP="00533A71">
      <w:pPr>
        <w:pStyle w:val="Caption"/>
      </w:pPr>
      <w:r w:rsidRPr="00D168BC">
        <w:t xml:space="preserve">Once an Customer has been reported as ceased, details of the Customer should not be reported as part of any </w:t>
      </w:r>
      <w:r w:rsidRPr="00533A71">
        <w:rPr>
          <w:b/>
        </w:rPr>
        <w:t>future</w:t>
      </w:r>
      <w:r w:rsidRPr="00D168BC">
        <w:t xml:space="preserve"> reporting for the Account </w:t>
      </w:r>
    </w:p>
    <w:p w14:paraId="624D17E7" w14:textId="77777777" w:rsidR="00D168BC" w:rsidRPr="00D168BC" w:rsidRDefault="00533A71" w:rsidP="007B3BB7">
      <w:pPr>
        <w:pStyle w:val="Caption"/>
      </w:pPr>
      <w:r>
        <w:t>D</w:t>
      </w:r>
      <w:r w:rsidR="00D168BC" w:rsidRPr="00D168BC">
        <w:t>etails of the Account, excluding Defaults, will be presented in their Credit Report as they were at the point in time they ceased to be a Customer, for the permitted period of time that the information can be included in their Credit Report.</w:t>
      </w:r>
    </w:p>
    <w:p w14:paraId="429AE0EB" w14:textId="77777777" w:rsidR="00D168BC" w:rsidRPr="00D168BC" w:rsidRDefault="00C45D5C" w:rsidP="007B3BB7">
      <w:pPr>
        <w:pStyle w:val="Caption"/>
      </w:pPr>
      <w:r>
        <w:t>If there was an outstanding</w:t>
      </w:r>
      <w:r w:rsidR="00D168BC" w:rsidRPr="00D168BC">
        <w:t xml:space="preserve"> Default at the time the customer ceased on the account, </w:t>
      </w:r>
      <w:r>
        <w:t xml:space="preserve">details of the Default </w:t>
      </w:r>
      <w:r w:rsidR="00D168BC" w:rsidRPr="00D168BC">
        <w:t>will be updated to reflect</w:t>
      </w:r>
      <w:r>
        <w:t xml:space="preserve"> changes when the default is paid or settled</w:t>
      </w:r>
      <w:r w:rsidR="00D168BC" w:rsidRPr="00D168BC">
        <w:t>.</w:t>
      </w:r>
    </w:p>
    <w:p w14:paraId="4AB375B5" w14:textId="77777777" w:rsidR="00D168BC" w:rsidRPr="00D168BC" w:rsidRDefault="00D168BC" w:rsidP="007B3BB7">
      <w:pPr>
        <w:pStyle w:val="Caption"/>
      </w:pPr>
      <w:r w:rsidRPr="00D168BC">
        <w:t>Any other changes to Account Details that occur after the date they ceased, will not be presented in their Credit Report.</w:t>
      </w:r>
    </w:p>
    <w:p w14:paraId="61B76E87" w14:textId="77777777" w:rsidR="00D168BC" w:rsidRPr="00D168BC" w:rsidRDefault="00D168BC" w:rsidP="007B3BB7">
      <w:pPr>
        <w:pStyle w:val="Caption"/>
      </w:pPr>
      <w:r w:rsidRPr="00D168BC">
        <w:t>Payment History for the time period after the ceased date (if applicable) will not be presented in their Credit Report.</w:t>
      </w:r>
    </w:p>
    <w:p w14:paraId="55181FB6" w14:textId="77777777" w:rsidR="00533A71" w:rsidRPr="00533A71" w:rsidRDefault="00533A71" w:rsidP="00533A71">
      <w:pPr>
        <w:pStyle w:val="Caption"/>
        <w:rPr>
          <w:b/>
          <w:lang w:eastAsia="en-NZ"/>
        </w:rPr>
      </w:pPr>
      <w:r w:rsidRPr="00533A71">
        <w:rPr>
          <w:b/>
        </w:rPr>
        <w:t>** How Credit Reporters deal with Customers that have ceased from an account will differ. If you have scenarios think that are relevant to your customers, please discuss this with your Bureau.</w:t>
      </w:r>
    </w:p>
    <w:p w14:paraId="19856DD3" w14:textId="77777777" w:rsidR="00D168BC" w:rsidRPr="00650C5D" w:rsidRDefault="00D168BC" w:rsidP="008A7F89">
      <w:pPr>
        <w:spacing w:after="120"/>
        <w:ind w:left="720"/>
        <w:jc w:val="both"/>
        <w:outlineLvl w:val="1"/>
        <w:rPr>
          <w:rFonts w:asciiTheme="minorHAnsi" w:hAnsiTheme="minorHAnsi"/>
          <w:szCs w:val="22"/>
          <w:lang w:eastAsia="en-NZ"/>
        </w:rPr>
      </w:pPr>
    </w:p>
    <w:p w14:paraId="2ED2EFED" w14:textId="77777777" w:rsidR="00AE673A" w:rsidRPr="00F83D9A" w:rsidRDefault="003241DA" w:rsidP="00F83D9A">
      <w:pPr>
        <w:pStyle w:val="Heading1"/>
        <w:rPr>
          <w:color w:val="002060"/>
        </w:rPr>
      </w:pPr>
      <w:bookmarkStart w:id="43" w:name="_Toc46490076"/>
      <w:r w:rsidRPr="00F83D9A">
        <w:rPr>
          <w:color w:val="002060"/>
        </w:rPr>
        <w:lastRenderedPageBreak/>
        <w:t>L</w:t>
      </w:r>
      <w:r w:rsidR="00AE673A" w:rsidRPr="00F83D9A">
        <w:rPr>
          <w:color w:val="002060"/>
        </w:rPr>
        <w:t>oading Files</w:t>
      </w:r>
      <w:bookmarkEnd w:id="43"/>
    </w:p>
    <w:p w14:paraId="6D4B1A61" w14:textId="77777777" w:rsidR="00AB625E" w:rsidRDefault="00AB625E" w:rsidP="005356D6">
      <w:pPr>
        <w:pStyle w:val="Heading2"/>
      </w:pPr>
      <w:bookmarkStart w:id="44" w:name="_Toc46490077"/>
      <w:r>
        <w:t>Incomplete Initial Load</w:t>
      </w:r>
      <w:bookmarkEnd w:id="44"/>
    </w:p>
    <w:p w14:paraId="753FFFC9" w14:textId="77777777" w:rsidR="00AE673A" w:rsidRPr="00AB625E" w:rsidRDefault="00AE673A" w:rsidP="00AB625E">
      <w:pPr>
        <w:pStyle w:val="Caption"/>
        <w:rPr>
          <w:rStyle w:val="Strong"/>
        </w:rPr>
      </w:pPr>
      <w:r w:rsidRPr="00AB625E">
        <w:rPr>
          <w:rStyle w:val="Strong"/>
        </w:rPr>
        <w:t>Can standard reporting commence if Initial load is incomplete (Error rectifications from initial load still to be corrected)?</w:t>
      </w:r>
    </w:p>
    <w:p w14:paraId="3344A84C" w14:textId="77777777" w:rsidR="00AE673A" w:rsidRPr="00650C5D" w:rsidRDefault="00AE673A" w:rsidP="007B3BB7">
      <w:pPr>
        <w:pStyle w:val="Caption"/>
      </w:pPr>
      <w:r w:rsidRPr="00650C5D">
        <w:t>Yes - as long as the initial load didn't entirely reject.</w:t>
      </w:r>
    </w:p>
    <w:p w14:paraId="6BF94333" w14:textId="77777777" w:rsidR="00AB625E" w:rsidRDefault="00AB625E" w:rsidP="005356D6">
      <w:pPr>
        <w:pStyle w:val="Heading2"/>
      </w:pPr>
      <w:bookmarkStart w:id="45" w:name="_Toc46490078"/>
      <w:r>
        <w:t>Difference between Batch Types</w:t>
      </w:r>
      <w:bookmarkEnd w:id="45"/>
    </w:p>
    <w:p w14:paraId="5493E254" w14:textId="77777777" w:rsidR="00AE673A" w:rsidRPr="00AB625E" w:rsidRDefault="00AE673A" w:rsidP="00AB625E">
      <w:pPr>
        <w:pStyle w:val="Caption"/>
        <w:rPr>
          <w:rStyle w:val="Strong"/>
        </w:rPr>
      </w:pPr>
      <w:r w:rsidRPr="00AB625E">
        <w:rPr>
          <w:rStyle w:val="Strong"/>
        </w:rPr>
        <w:t>Are there any differences on the execution logic at the Credit Reporter end based on the batch type?</w:t>
      </w:r>
    </w:p>
    <w:p w14:paraId="485E9272" w14:textId="77777777" w:rsidR="00AE673A" w:rsidRDefault="00C0546B" w:rsidP="007B3BB7">
      <w:pPr>
        <w:pStyle w:val="Caption"/>
      </w:pPr>
      <w:r>
        <w:t>The Batch Type is an important signifier of which XSD for the Credit Reporter to apply to the file. In</w:t>
      </w:r>
      <w:r w:rsidR="005539FA">
        <w:t xml:space="preserve"> version 2.02 and below of the Data Standard, t</w:t>
      </w:r>
      <w:r w:rsidR="00AE673A" w:rsidRPr="00650C5D">
        <w:t>he only difference</w:t>
      </w:r>
      <w:r w:rsidR="00EC01C7" w:rsidRPr="00650C5D">
        <w:t>s</w:t>
      </w:r>
      <w:r w:rsidR="00AE673A" w:rsidRPr="00650C5D">
        <w:t xml:space="preserve"> </w:t>
      </w:r>
      <w:r w:rsidR="005539FA">
        <w:t xml:space="preserve">between batch types was </w:t>
      </w:r>
      <w:r w:rsidR="00AE673A" w:rsidRPr="00650C5D">
        <w:t xml:space="preserve">that </w:t>
      </w:r>
      <w:r>
        <w:t xml:space="preserve">for the </w:t>
      </w:r>
      <w:r w:rsidR="00AE673A" w:rsidRPr="00650C5D">
        <w:t xml:space="preserve">initial load </w:t>
      </w:r>
      <w:r w:rsidR="00EC01C7" w:rsidRPr="00650C5D">
        <w:t>if an account number already exist</w:t>
      </w:r>
      <w:r>
        <w:t>ed</w:t>
      </w:r>
      <w:r w:rsidR="00EC01C7" w:rsidRPr="00650C5D">
        <w:t xml:space="preserve"> with the Credit Reporter, this </w:t>
      </w:r>
      <w:r>
        <w:t xml:space="preserve">would </w:t>
      </w:r>
      <w:r w:rsidR="00EC01C7" w:rsidRPr="00650C5D">
        <w:t>reject</w:t>
      </w:r>
      <w:r>
        <w:t xml:space="preserve">, and it could not </w:t>
      </w:r>
      <w:r w:rsidRPr="00650C5D">
        <w:t>contain corrections</w:t>
      </w:r>
      <w:r w:rsidR="00EC01C7" w:rsidRPr="00650C5D">
        <w:t>.</w:t>
      </w:r>
    </w:p>
    <w:p w14:paraId="6F2508C3" w14:textId="77777777" w:rsidR="00AB625E" w:rsidRDefault="00AB625E" w:rsidP="005356D6">
      <w:pPr>
        <w:pStyle w:val="Heading2"/>
      </w:pPr>
      <w:bookmarkStart w:id="46" w:name="_Toc46490079"/>
      <w:r>
        <w:t>What are unacceptable volumes of invalid data?</w:t>
      </w:r>
      <w:bookmarkEnd w:id="46"/>
    </w:p>
    <w:p w14:paraId="7ACE0983" w14:textId="77777777" w:rsidR="00AE673A" w:rsidRPr="00AB625E" w:rsidRDefault="00AE673A" w:rsidP="00AB625E">
      <w:pPr>
        <w:pStyle w:val="Caption"/>
        <w:rPr>
          <w:rStyle w:val="Strong"/>
        </w:rPr>
      </w:pPr>
      <w:r w:rsidRPr="00AB625E">
        <w:rPr>
          <w:rStyle w:val="Strong"/>
        </w:rPr>
        <w:t xml:space="preserve">BR28 indicates that unacceptable volume of invalid data will be rejected. Would the Credit Reporters still process all records and indicate which records failed? </w:t>
      </w:r>
    </w:p>
    <w:p w14:paraId="4D4FDD5A" w14:textId="77777777" w:rsidR="00AE673A" w:rsidRPr="00650C5D" w:rsidRDefault="00AE673A" w:rsidP="007B3BB7">
      <w:pPr>
        <w:pStyle w:val="Caption"/>
      </w:pPr>
      <w:r w:rsidRPr="00650C5D">
        <w:t xml:space="preserve">The data standards require the entire file to be rejected if </w:t>
      </w:r>
      <w:r w:rsidR="00EC01C7" w:rsidRPr="00650C5D">
        <w:t>a</w:t>
      </w:r>
      <w:r w:rsidRPr="00650C5D">
        <w:t xml:space="preserve"> </w:t>
      </w:r>
      <w:r w:rsidR="00EC01C7" w:rsidRPr="00650C5D">
        <w:t>“</w:t>
      </w:r>
      <w:r w:rsidRPr="00650C5D">
        <w:t>threshold</w:t>
      </w:r>
      <w:r w:rsidR="00EC01C7" w:rsidRPr="00650C5D">
        <w:t>”</w:t>
      </w:r>
      <w:r w:rsidRPr="00650C5D">
        <w:t xml:space="preserve"> is reached. </w:t>
      </w:r>
      <w:r w:rsidR="00EC01C7" w:rsidRPr="00650C5D">
        <w:t xml:space="preserve">These thresholds are decided between the Credit Reporters and Credit Providers. </w:t>
      </w:r>
      <w:r w:rsidRPr="00650C5D">
        <w:t>Some Credit Reporters will process the entire file and provide error messages for all accounts that failed, whilst others will stop processing once the threshold has been reached as the file cannot be loaded.</w:t>
      </w:r>
    </w:p>
    <w:p w14:paraId="0BEB9BCB" w14:textId="77777777" w:rsidR="00AB625E" w:rsidRDefault="00AB625E" w:rsidP="005356D6">
      <w:pPr>
        <w:pStyle w:val="Heading2"/>
      </w:pPr>
      <w:bookmarkStart w:id="47" w:name="_Toc46490080"/>
      <w:r>
        <w:t>Sub Brands &amp; Signatory ID’s</w:t>
      </w:r>
      <w:bookmarkEnd w:id="47"/>
    </w:p>
    <w:p w14:paraId="68C462E8" w14:textId="77777777" w:rsidR="00AE673A" w:rsidRPr="00AB625E" w:rsidRDefault="00AE673A" w:rsidP="00AB625E">
      <w:pPr>
        <w:pStyle w:val="Caption"/>
        <w:rPr>
          <w:rStyle w:val="Strong"/>
        </w:rPr>
      </w:pPr>
      <w:r w:rsidRPr="00AB625E">
        <w:rPr>
          <w:rStyle w:val="Strong"/>
        </w:rPr>
        <w:t>We have numerous associated sub-brands we wish to report together.  How do we go about this?</w:t>
      </w:r>
    </w:p>
    <w:p w14:paraId="511345E8" w14:textId="77777777" w:rsidR="00AE673A" w:rsidRPr="00650C5D" w:rsidRDefault="00EC01C7" w:rsidP="007B3BB7">
      <w:pPr>
        <w:pStyle w:val="Caption"/>
      </w:pPr>
      <w:r w:rsidRPr="00650C5D">
        <w:t xml:space="preserve">A sub-brand is only absolutely necessary for reciprocity reasons.  If a Credit Provider wants to use sub-brands for their own reasons, they </w:t>
      </w:r>
      <w:r w:rsidR="00AE673A" w:rsidRPr="00650C5D">
        <w:t xml:space="preserve">will require different Signatory IDs for all sub-brands </w:t>
      </w:r>
      <w:r w:rsidRPr="00650C5D">
        <w:t xml:space="preserve">they </w:t>
      </w:r>
      <w:r w:rsidR="00AE673A" w:rsidRPr="00650C5D">
        <w:t xml:space="preserve">will be reporting on. </w:t>
      </w:r>
    </w:p>
    <w:p w14:paraId="6B6DB723" w14:textId="77777777" w:rsidR="00AE673A" w:rsidRPr="00F83D9A" w:rsidRDefault="00AE673A" w:rsidP="005356D6">
      <w:pPr>
        <w:pStyle w:val="Heading2"/>
      </w:pPr>
      <w:bookmarkStart w:id="48" w:name="_Toc46490081"/>
      <w:r w:rsidRPr="00F83D9A">
        <w:t>What date can I start supplying data from?</w:t>
      </w:r>
      <w:bookmarkEnd w:id="48"/>
    </w:p>
    <w:p w14:paraId="6B179C18" w14:textId="77777777" w:rsidR="00AE673A" w:rsidRPr="00650C5D" w:rsidRDefault="00AE673A" w:rsidP="007B3BB7">
      <w:pPr>
        <w:pStyle w:val="Caption"/>
      </w:pPr>
      <w:r w:rsidRPr="00650C5D">
        <w:t xml:space="preserve">Repayment history data cannot be provided prior to 1st April 2012 or before the date that your organisation notified its existing consumers that additional information (as defined by the Credit Reporting Privacy Code 2004) would be reported to Credit Reporters. </w:t>
      </w:r>
    </w:p>
    <w:p w14:paraId="03CC3198" w14:textId="77777777" w:rsidR="00DF393B" w:rsidRPr="00F83D9A" w:rsidRDefault="00DF393B" w:rsidP="00F83D9A">
      <w:pPr>
        <w:pStyle w:val="Heading1"/>
        <w:rPr>
          <w:color w:val="002060"/>
        </w:rPr>
      </w:pPr>
      <w:bookmarkStart w:id="49" w:name="_Toc46490082"/>
      <w:r w:rsidRPr="00F83D9A">
        <w:rPr>
          <w:color w:val="002060"/>
        </w:rPr>
        <w:t>Defaults</w:t>
      </w:r>
      <w:bookmarkEnd w:id="49"/>
    </w:p>
    <w:p w14:paraId="4B9744D9" w14:textId="77777777" w:rsidR="00DF393B" w:rsidRPr="00F83D9A" w:rsidRDefault="00460942" w:rsidP="005356D6">
      <w:pPr>
        <w:pStyle w:val="Heading2"/>
      </w:pPr>
      <w:bookmarkStart w:id="50" w:name="_Toc46490083"/>
      <w:r w:rsidRPr="00F83D9A">
        <w:t>Can we lodge a default against a guarantor for an account in default</w:t>
      </w:r>
      <w:r w:rsidR="00DF393B" w:rsidRPr="00F83D9A">
        <w:t>?</w:t>
      </w:r>
      <w:bookmarkEnd w:id="50"/>
    </w:p>
    <w:p w14:paraId="05390E41" w14:textId="77777777" w:rsidR="00895A06" w:rsidRDefault="00460942" w:rsidP="007B3BB7">
      <w:pPr>
        <w:pStyle w:val="Caption"/>
      </w:pPr>
      <w:r w:rsidRPr="00650C5D">
        <w:t xml:space="preserve">Yes, but the customer number of the </w:t>
      </w:r>
      <w:r w:rsidR="001C4C6A" w:rsidRPr="00650C5D">
        <w:t>guarantor</w:t>
      </w:r>
      <w:r w:rsidRPr="00650C5D">
        <w:t xml:space="preserve"> must be already loaded against the </w:t>
      </w:r>
      <w:r w:rsidR="00895A06" w:rsidRPr="00650C5D">
        <w:t>account.</w:t>
      </w:r>
    </w:p>
    <w:p w14:paraId="761A17F4" w14:textId="6DDF4B51" w:rsidR="008671BE" w:rsidRPr="00F83D9A" w:rsidRDefault="008671BE" w:rsidP="008671BE">
      <w:pPr>
        <w:pStyle w:val="Heading2"/>
      </w:pPr>
      <w:bookmarkStart w:id="51" w:name="_Toc46490084"/>
      <w:r>
        <w:t>Default Event and Default Event Date removed in V3.0</w:t>
      </w:r>
      <w:bookmarkEnd w:id="51"/>
    </w:p>
    <w:p w14:paraId="6215DD15" w14:textId="7854A583" w:rsidR="008671BE" w:rsidRPr="008671BE" w:rsidRDefault="008671BE" w:rsidP="008671BE">
      <w:pPr>
        <w:pStyle w:val="Caption"/>
        <w:rPr>
          <w:b/>
        </w:rPr>
      </w:pPr>
      <w:r w:rsidRPr="008671BE">
        <w:rPr>
          <w:b/>
        </w:rPr>
        <w:t>Where have the Default Event and Default Event Date elements and table gone? How do I assign a Default date now?</w:t>
      </w:r>
    </w:p>
    <w:p w14:paraId="0A1842C3" w14:textId="3E8613AD" w:rsidR="008671BE" w:rsidRDefault="008671BE" w:rsidP="008671BE">
      <w:pPr>
        <w:pStyle w:val="Caption"/>
      </w:pPr>
      <w:r>
        <w:t xml:space="preserve">Many of the ‘events’ in the Default event table where actually considered to be an account status, rather than an event. Once these were moved to the Account Status table, only ‘Payment Default’ remained.  As only 1 </w:t>
      </w:r>
      <w:r>
        <w:lastRenderedPageBreak/>
        <w:t>value remained this table and element were removed to streamline the amount of data being supplied and stored.</w:t>
      </w:r>
    </w:p>
    <w:p w14:paraId="38ADA333" w14:textId="3AAAE66D" w:rsidR="008671BE" w:rsidRPr="00650C5D" w:rsidRDefault="008671BE" w:rsidP="008671BE">
      <w:pPr>
        <w:pStyle w:val="Caption"/>
      </w:pPr>
      <w:r>
        <w:t xml:space="preserve">The Original Default Date </w:t>
      </w:r>
      <w:r w:rsidR="00F04C8E">
        <w:t>is the date used for the date of default.</w:t>
      </w:r>
    </w:p>
    <w:p w14:paraId="78E489C9" w14:textId="77777777" w:rsidR="00AB625E" w:rsidRDefault="00AB625E" w:rsidP="005356D6">
      <w:pPr>
        <w:pStyle w:val="Heading2"/>
      </w:pPr>
      <w:bookmarkStart w:id="52" w:name="_Toc46490085"/>
      <w:r>
        <w:t>Negative vs Positive Channel for Defaults</w:t>
      </w:r>
      <w:bookmarkEnd w:id="52"/>
      <w:r>
        <w:t xml:space="preserve"> </w:t>
      </w:r>
    </w:p>
    <w:p w14:paraId="7286CA5E" w14:textId="77777777" w:rsidR="00895A06" w:rsidRPr="00AB625E" w:rsidRDefault="00895A06" w:rsidP="00AB625E">
      <w:pPr>
        <w:pStyle w:val="Caption"/>
        <w:rPr>
          <w:rStyle w:val="Strong"/>
        </w:rPr>
      </w:pPr>
      <w:r w:rsidRPr="00AB625E">
        <w:rPr>
          <w:rStyle w:val="Strong"/>
        </w:rPr>
        <w:t xml:space="preserve">If a Credit Provider chooses to supply default data via the negative channel and they are a comprehensive credit provider, will their default information be available to other comprehensive Credit Providers and how will the Credit Reporters reconcile the data received through both the Positive &amp; Negative channels? </w:t>
      </w:r>
    </w:p>
    <w:p w14:paraId="380E7D26" w14:textId="77777777" w:rsidR="008A7F89" w:rsidRPr="00650C5D" w:rsidRDefault="00895A06" w:rsidP="007B3BB7">
      <w:pPr>
        <w:pStyle w:val="Caption"/>
      </w:pPr>
      <w:r w:rsidRPr="00650C5D">
        <w:t>Default data will be available to all Credit Reporter Subscribers (both comprehensive and non-comprehensive contributors).  The data will appear in a separate section of the credit report.</w:t>
      </w:r>
    </w:p>
    <w:p w14:paraId="1EE3DE2B" w14:textId="77777777" w:rsidR="00895A06" w:rsidRPr="00650C5D" w:rsidRDefault="00895A06" w:rsidP="007B3BB7">
      <w:pPr>
        <w:pStyle w:val="Caption"/>
      </w:pPr>
      <w:r w:rsidRPr="00650C5D">
        <w:t>It is expected that default data will be provided either through the negative channel or the positive channel but not both.  If defaults have previously been supplied through the negative channel and a contributor wishes to now supply through the positive channel, please contact your Credit Reporter(s) as in some instances there may be a conversion process required.</w:t>
      </w:r>
    </w:p>
    <w:p w14:paraId="26CED66A" w14:textId="77777777" w:rsidR="00AB625E" w:rsidRDefault="00AB625E" w:rsidP="005356D6">
      <w:pPr>
        <w:pStyle w:val="Heading2"/>
      </w:pPr>
      <w:bookmarkStart w:id="53" w:name="_Toc46490086"/>
      <w:r>
        <w:t>Can I update Negative data through the Positive Channel?</w:t>
      </w:r>
      <w:bookmarkEnd w:id="53"/>
    </w:p>
    <w:p w14:paraId="68045C39" w14:textId="77777777" w:rsidR="00895A06" w:rsidRPr="00AB625E" w:rsidRDefault="00895A06" w:rsidP="00AB625E">
      <w:pPr>
        <w:pStyle w:val="Caption"/>
        <w:rPr>
          <w:rStyle w:val="Strong"/>
        </w:rPr>
      </w:pPr>
      <w:r w:rsidRPr="00AB625E">
        <w:rPr>
          <w:rStyle w:val="Strong"/>
        </w:rPr>
        <w:t>A default has previously been reported using the Negative channel, and I am now supplying data via the Positive channel. Can I send an update to this default using the Positive channel now?</w:t>
      </w:r>
    </w:p>
    <w:p w14:paraId="0A52EDFF" w14:textId="77777777" w:rsidR="00895A06" w:rsidRPr="00650C5D" w:rsidRDefault="00895A06" w:rsidP="007B3BB7">
      <w:pPr>
        <w:pStyle w:val="Caption"/>
      </w:pPr>
      <w:r w:rsidRPr="00650C5D">
        <w:t xml:space="preserve">Potentially yes. As Credit reporters currently store their information differently you need to discuss with your Bureau/s how the data is currently held, and if this is possible given your data set up. </w:t>
      </w:r>
    </w:p>
    <w:p w14:paraId="2A8109B5" w14:textId="77777777" w:rsidR="00895A06" w:rsidRPr="00F83D9A" w:rsidRDefault="00895A06" w:rsidP="005356D6">
      <w:pPr>
        <w:pStyle w:val="Heading2"/>
      </w:pPr>
      <w:bookmarkStart w:id="54" w:name="_Toc46490087"/>
      <w:r w:rsidRPr="00F83D9A">
        <w:t xml:space="preserve">How do </w:t>
      </w:r>
      <w:r w:rsidR="00B0172C" w:rsidRPr="00F83D9A">
        <w:t>I remove a Customer added to a D</w:t>
      </w:r>
      <w:r w:rsidRPr="00F83D9A">
        <w:t>efault in error?</w:t>
      </w:r>
      <w:bookmarkEnd w:id="54"/>
    </w:p>
    <w:p w14:paraId="335E35D4" w14:textId="77777777" w:rsidR="00895A06" w:rsidRPr="00650C5D" w:rsidRDefault="00895A06" w:rsidP="007B3BB7">
      <w:pPr>
        <w:pStyle w:val="Caption"/>
      </w:pPr>
      <w:r w:rsidRPr="00650C5D">
        <w:t>This process must be done manually in conjunction with your Credit reporter. Due the importance of data integrity this cannot be done using the automated channel.</w:t>
      </w:r>
    </w:p>
    <w:p w14:paraId="4043CE06" w14:textId="77777777" w:rsidR="00895A06" w:rsidRPr="00F83D9A" w:rsidRDefault="00895A06" w:rsidP="005356D6">
      <w:pPr>
        <w:pStyle w:val="Heading2"/>
      </w:pPr>
      <w:bookmarkStart w:id="55" w:name="_Toc46490088"/>
      <w:r w:rsidRPr="00F83D9A">
        <w:t xml:space="preserve">How do I remove a </w:t>
      </w:r>
      <w:r w:rsidR="00F04F7C" w:rsidRPr="00F83D9A">
        <w:t>Default added</w:t>
      </w:r>
      <w:r w:rsidRPr="00F83D9A">
        <w:t xml:space="preserve"> in error?</w:t>
      </w:r>
      <w:bookmarkEnd w:id="55"/>
    </w:p>
    <w:p w14:paraId="04438504" w14:textId="77777777" w:rsidR="00895A06" w:rsidRPr="00650C5D" w:rsidRDefault="00895A06" w:rsidP="007B3BB7">
      <w:pPr>
        <w:pStyle w:val="Caption"/>
      </w:pPr>
      <w:r w:rsidRPr="00650C5D">
        <w:t>This process must be done manually in conjunction with your Credit reporter. Due the importance of data integrity this cannot be done using the automated channel.</w:t>
      </w:r>
    </w:p>
    <w:p w14:paraId="2D528CD9" w14:textId="77777777" w:rsidR="00AB625E" w:rsidRDefault="00AB625E" w:rsidP="005356D6">
      <w:pPr>
        <w:pStyle w:val="Heading2"/>
      </w:pPr>
      <w:bookmarkStart w:id="56" w:name="_Toc46490089"/>
      <w:r>
        <w:t>Outsourcing Debt Collection</w:t>
      </w:r>
      <w:bookmarkEnd w:id="56"/>
    </w:p>
    <w:p w14:paraId="52F2229E" w14:textId="77777777" w:rsidR="003A5C4F" w:rsidRPr="00AB625E" w:rsidRDefault="003A5C4F" w:rsidP="00AB625E">
      <w:pPr>
        <w:pStyle w:val="Caption"/>
        <w:rPr>
          <w:rStyle w:val="Strong"/>
        </w:rPr>
      </w:pPr>
      <w:r w:rsidRPr="00AB625E">
        <w:rPr>
          <w:rStyle w:val="Strong"/>
        </w:rPr>
        <w:t xml:space="preserve">We are outsourcing our debt collection, </w:t>
      </w:r>
      <w:r w:rsidR="00B0172C" w:rsidRPr="00AB625E">
        <w:rPr>
          <w:rStyle w:val="Strong"/>
        </w:rPr>
        <w:t>do we just stop reporting the default account</w:t>
      </w:r>
      <w:r w:rsidRPr="00AB625E">
        <w:rPr>
          <w:rStyle w:val="Strong"/>
        </w:rPr>
        <w:t>?</w:t>
      </w:r>
    </w:p>
    <w:p w14:paraId="2E26F3AC" w14:textId="77777777" w:rsidR="00B0172C" w:rsidRPr="00650C5D" w:rsidRDefault="00B0172C" w:rsidP="007B3BB7">
      <w:pPr>
        <w:pStyle w:val="Caption"/>
      </w:pPr>
      <w:r w:rsidRPr="00650C5D">
        <w:t>Currently</w:t>
      </w:r>
      <w:r w:rsidR="001D7350" w:rsidRPr="00650C5D">
        <w:t xml:space="preserve"> for CCR,</w:t>
      </w:r>
      <w:r w:rsidRPr="00650C5D">
        <w:t xml:space="preserve"> there is no data being reported back to the Credit Reporters from third party debt collection agencies. This means that data held about a customer’s default may be in error on their Comprehensive Credit report. </w:t>
      </w:r>
      <w:r w:rsidR="001D7350" w:rsidRPr="00650C5D">
        <w:t xml:space="preserve"> </w:t>
      </w:r>
      <w:r w:rsidRPr="00650C5D">
        <w:t xml:space="preserve">We strongly encourage Credit Providers to </w:t>
      </w:r>
      <w:r w:rsidR="00DF6A80" w:rsidRPr="00650C5D">
        <w:t xml:space="preserve">agree a process with their collection agents to feedback updates relating to the defaults. </w:t>
      </w:r>
    </w:p>
    <w:p w14:paraId="275ED305" w14:textId="77777777" w:rsidR="00AE673A" w:rsidRPr="00F83D9A" w:rsidRDefault="00FF0FD6" w:rsidP="00F83D9A">
      <w:pPr>
        <w:pStyle w:val="Heading1"/>
        <w:rPr>
          <w:color w:val="002060"/>
        </w:rPr>
      </w:pPr>
      <w:bookmarkStart w:id="57" w:name="_Toc46490090"/>
      <w:r w:rsidRPr="00F83D9A">
        <w:rPr>
          <w:color w:val="002060"/>
        </w:rPr>
        <w:t xml:space="preserve">Errors, </w:t>
      </w:r>
      <w:r w:rsidR="00AE673A" w:rsidRPr="00F83D9A">
        <w:rPr>
          <w:color w:val="002060"/>
        </w:rPr>
        <w:t>Corrections &amp; Re</w:t>
      </w:r>
      <w:r w:rsidRPr="00F83D9A">
        <w:rPr>
          <w:color w:val="002060"/>
        </w:rPr>
        <w:t>submissions</w:t>
      </w:r>
      <w:bookmarkEnd w:id="57"/>
    </w:p>
    <w:p w14:paraId="7BD22FDE" w14:textId="77777777" w:rsidR="0001677E" w:rsidRPr="00F83D9A" w:rsidRDefault="0001677E" w:rsidP="005356D6">
      <w:pPr>
        <w:pStyle w:val="Heading2"/>
      </w:pPr>
      <w:bookmarkStart w:id="58" w:name="_Toc46490091"/>
      <w:r w:rsidRPr="00F83D9A">
        <w:t>What is the difference between an Update and a Correction?</w:t>
      </w:r>
      <w:bookmarkEnd w:id="58"/>
    </w:p>
    <w:p w14:paraId="49835BAC" w14:textId="77777777" w:rsidR="00C561D1" w:rsidRPr="00650C5D" w:rsidRDefault="00C561D1" w:rsidP="007B3BB7">
      <w:pPr>
        <w:pStyle w:val="Caption"/>
      </w:pPr>
      <w:r w:rsidRPr="00650C5D">
        <w:rPr>
          <w:b/>
        </w:rPr>
        <w:t>Correction</w:t>
      </w:r>
      <w:r w:rsidRPr="00650C5D">
        <w:t>: Data previously provided for an account is incorrect and the previously supplied value should be changed to the corrected value.</w:t>
      </w:r>
    </w:p>
    <w:p w14:paraId="4F60B16C" w14:textId="77777777" w:rsidR="00C561D1" w:rsidRPr="00650C5D" w:rsidRDefault="00C561D1" w:rsidP="007B3BB7">
      <w:pPr>
        <w:pStyle w:val="Caption"/>
      </w:pPr>
      <w:r w:rsidRPr="00650C5D">
        <w:lastRenderedPageBreak/>
        <w:t>When a correction is made there is an audit trail of the reason for the change but the incorrect value is deleted from the account history.</w:t>
      </w:r>
    </w:p>
    <w:p w14:paraId="4B835134" w14:textId="77777777" w:rsidR="00C561D1" w:rsidRPr="00650C5D" w:rsidRDefault="00C561D1" w:rsidP="007B3BB7">
      <w:pPr>
        <w:pStyle w:val="Caption"/>
      </w:pPr>
      <w:r w:rsidRPr="00650C5D">
        <w:rPr>
          <w:b/>
        </w:rPr>
        <w:t>Update</w:t>
      </w:r>
      <w:r w:rsidRPr="00650C5D">
        <w:t xml:space="preserve">: New Data being provided about an account, the previously provided data was correct and previous values are retained as part of the account history </w:t>
      </w:r>
    </w:p>
    <w:p w14:paraId="07CF10FC" w14:textId="77777777" w:rsidR="00BE123E" w:rsidRDefault="00BE123E" w:rsidP="005356D6">
      <w:pPr>
        <w:pStyle w:val="Heading2"/>
      </w:pPr>
      <w:bookmarkStart w:id="59" w:name="_Toc46490092"/>
      <w:r>
        <w:t>Order of Data Loading &amp; Re-Submission</w:t>
      </w:r>
      <w:bookmarkEnd w:id="59"/>
    </w:p>
    <w:p w14:paraId="2DCB45E6" w14:textId="77777777" w:rsidR="00AE673A" w:rsidRPr="00BE123E" w:rsidRDefault="00AE673A" w:rsidP="00BE123E">
      <w:pPr>
        <w:pStyle w:val="Caption"/>
        <w:rPr>
          <w:rStyle w:val="Strong"/>
        </w:rPr>
      </w:pPr>
      <w:r w:rsidRPr="00BE123E">
        <w:rPr>
          <w:rStyle w:val="Strong"/>
        </w:rPr>
        <w:t xml:space="preserve">If month one account data returns an error and the rectified data is resubmitted in the </w:t>
      </w:r>
      <w:r w:rsidR="001D7350" w:rsidRPr="00BE123E">
        <w:rPr>
          <w:rStyle w:val="Strong"/>
        </w:rPr>
        <w:t>next</w:t>
      </w:r>
      <w:r w:rsidRPr="00BE123E">
        <w:rPr>
          <w:rStyle w:val="Strong"/>
        </w:rPr>
        <w:t xml:space="preserve"> batch as month two's regular reporting, what happens in the situation where the rectified data returns an error a second time, yet month two's data is successfully processed?</w:t>
      </w:r>
    </w:p>
    <w:p w14:paraId="6A4564CA" w14:textId="77777777" w:rsidR="008A7F89" w:rsidRPr="00650C5D" w:rsidRDefault="00AE673A" w:rsidP="007B3BB7">
      <w:pPr>
        <w:pStyle w:val="Caption"/>
      </w:pPr>
      <w:r w:rsidRPr="00650C5D">
        <w:t xml:space="preserve">Just keep re-submitting the correction until it is successfully processed.  </w:t>
      </w:r>
    </w:p>
    <w:p w14:paraId="03388A3B" w14:textId="77777777" w:rsidR="008A7F89" w:rsidRPr="00650C5D" w:rsidRDefault="00AE673A" w:rsidP="007B3BB7">
      <w:pPr>
        <w:pStyle w:val="Caption"/>
      </w:pPr>
      <w:r w:rsidRPr="00650C5D">
        <w:t xml:space="preserve">There is no limit on the number of times an error can occur.  If month one returns an error, month two will still be written to the database.  Month one will be missing until it is successfully processed.  </w:t>
      </w:r>
    </w:p>
    <w:p w14:paraId="2B1B9BAD" w14:textId="77777777" w:rsidR="00AE673A" w:rsidRPr="00650C5D" w:rsidRDefault="00AE673A" w:rsidP="007B3BB7">
      <w:pPr>
        <w:pStyle w:val="Caption"/>
      </w:pPr>
      <w:r w:rsidRPr="00650C5D">
        <w:t>When a credit report is produced for a consumer with missing payment data, then Payment Status of 'U' (unavailable) is reported for those months where no payment data is available.</w:t>
      </w:r>
    </w:p>
    <w:p w14:paraId="5D301610" w14:textId="77777777" w:rsidR="00AE673A" w:rsidRPr="00F83D9A" w:rsidRDefault="00D62245" w:rsidP="005356D6">
      <w:pPr>
        <w:pStyle w:val="Heading2"/>
      </w:pPr>
      <w:bookmarkStart w:id="60" w:name="_Toc46490093"/>
      <w:r w:rsidRPr="00F83D9A">
        <w:t>How do I supply a data correction using Version 3.0</w:t>
      </w:r>
      <w:r w:rsidR="00AE673A" w:rsidRPr="00F83D9A">
        <w:t>?</w:t>
      </w:r>
      <w:bookmarkEnd w:id="60"/>
    </w:p>
    <w:p w14:paraId="18CB48F8" w14:textId="77777777" w:rsidR="00AE673A" w:rsidRPr="00650C5D" w:rsidRDefault="00D62245" w:rsidP="007B3BB7">
      <w:pPr>
        <w:pStyle w:val="Caption"/>
      </w:pPr>
      <w:r w:rsidRPr="00650C5D">
        <w:t xml:space="preserve">If the correction is to be applied to the </w:t>
      </w:r>
      <w:r w:rsidR="00754B17" w:rsidRPr="00650C5D">
        <w:t>‘</w:t>
      </w:r>
      <w:r w:rsidRPr="00650C5D">
        <w:t>current instance</w:t>
      </w:r>
      <w:r w:rsidR="00754B17" w:rsidRPr="00650C5D">
        <w:t>’</w:t>
      </w:r>
      <w:r w:rsidRPr="00650C5D">
        <w:t xml:space="preserve"> of the account, this can be supplied using the Corrections XML for version 3.0.</w:t>
      </w:r>
    </w:p>
    <w:p w14:paraId="49BB0DD0" w14:textId="77777777" w:rsidR="00D62245" w:rsidRPr="00650C5D" w:rsidRDefault="00D62245" w:rsidP="007B3BB7">
      <w:pPr>
        <w:pStyle w:val="Caption"/>
      </w:pPr>
      <w:r w:rsidRPr="00650C5D">
        <w:t xml:space="preserve">If the correction is to be made to a </w:t>
      </w:r>
      <w:r w:rsidR="00754B17" w:rsidRPr="00650C5D">
        <w:t>‘</w:t>
      </w:r>
      <w:r w:rsidRPr="00650C5D">
        <w:t>previous instance</w:t>
      </w:r>
      <w:r w:rsidR="00754B17" w:rsidRPr="00650C5D">
        <w:t>’</w:t>
      </w:r>
      <w:r w:rsidRPr="00650C5D">
        <w:t xml:space="preserve">, where the account or customers have since changed in some way, this will need to be done using a manual process in conjunction with your Credit </w:t>
      </w:r>
      <w:r w:rsidR="0001677E" w:rsidRPr="00650C5D">
        <w:t>R</w:t>
      </w:r>
      <w:r w:rsidRPr="00650C5D">
        <w:t>eporter.</w:t>
      </w:r>
    </w:p>
    <w:p w14:paraId="280DB57D" w14:textId="77777777" w:rsidR="00754B17" w:rsidRDefault="00754B17" w:rsidP="007B3BB7">
      <w:pPr>
        <w:pStyle w:val="Caption"/>
      </w:pPr>
      <w:r w:rsidRPr="00650C5D">
        <w:t>Using the Corrections XML for version 3.0, you only need to supply the</w:t>
      </w:r>
      <w:r w:rsidR="00576A76">
        <w:t xml:space="preserve"> batch/processing information, the</w:t>
      </w:r>
      <w:r w:rsidR="006134A1">
        <w:t xml:space="preserve"> account </w:t>
      </w:r>
      <w:proofErr w:type="gramStart"/>
      <w:r w:rsidR="006134A1">
        <w:t xml:space="preserve">id </w:t>
      </w:r>
      <w:r w:rsidRPr="00650C5D">
        <w:t xml:space="preserve"> and</w:t>
      </w:r>
      <w:proofErr w:type="gramEnd"/>
      <w:r w:rsidRPr="00650C5D">
        <w:t xml:space="preserve"> the </w:t>
      </w:r>
      <w:r w:rsidR="00B66187" w:rsidRPr="00650C5D">
        <w:t>data you wish to correct. You no longer need to supply all the data that was initially sent.</w:t>
      </w:r>
    </w:p>
    <w:p w14:paraId="30F8367B" w14:textId="77777777" w:rsidR="00576A76" w:rsidRPr="00650C5D" w:rsidRDefault="00576A76" w:rsidP="007B3BB7">
      <w:pPr>
        <w:pStyle w:val="Caption"/>
      </w:pPr>
      <w:r>
        <w:t xml:space="preserve">Within the document RCANZ Credit Data Reporting –Industry Requirements, there </w:t>
      </w:r>
      <w:r w:rsidR="006134A1">
        <w:t>is</w:t>
      </w:r>
      <w:r>
        <w:t xml:space="preserve"> now </w:t>
      </w:r>
      <w:r w:rsidR="006134A1">
        <w:t xml:space="preserve">a dedicated section for </w:t>
      </w:r>
      <w:r>
        <w:t>Corrections, as well as separate XSD versions to be used for Corrections</w:t>
      </w:r>
      <w:r w:rsidR="006134A1">
        <w:t>. The Data Validation and Error Reporting document lists if Error message are applicable to Standard Uploads and/or Corrections.</w:t>
      </w:r>
    </w:p>
    <w:p w14:paraId="3D4EDDC2" w14:textId="77777777" w:rsidR="00BE123E" w:rsidRDefault="00BE123E" w:rsidP="005356D6">
      <w:pPr>
        <w:pStyle w:val="Heading2"/>
      </w:pPr>
      <w:bookmarkStart w:id="61" w:name="_Toc46490094"/>
      <w:r>
        <w:t>Backdated Corrections</w:t>
      </w:r>
      <w:bookmarkEnd w:id="61"/>
    </w:p>
    <w:p w14:paraId="159E237C" w14:textId="77777777" w:rsidR="00AE673A" w:rsidRPr="00BE123E" w:rsidRDefault="00AE673A" w:rsidP="00BE123E">
      <w:pPr>
        <w:pStyle w:val="Caption"/>
        <w:rPr>
          <w:rStyle w:val="Strong"/>
        </w:rPr>
      </w:pPr>
      <w:r w:rsidRPr="00BE123E">
        <w:rPr>
          <w:rStyle w:val="Strong"/>
        </w:rPr>
        <w:t>When corrected data is supplied for a backdated period</w:t>
      </w:r>
      <w:r w:rsidR="00D62245" w:rsidRPr="00BE123E">
        <w:rPr>
          <w:rStyle w:val="Strong"/>
        </w:rPr>
        <w:t>,</w:t>
      </w:r>
      <w:r w:rsidRPr="00BE123E">
        <w:rPr>
          <w:rStyle w:val="Strong"/>
        </w:rPr>
        <w:t xml:space="preserve"> via the manual spread sheet, how will the Credit Reporter apply the correction? </w:t>
      </w:r>
    </w:p>
    <w:p w14:paraId="6EC414E0" w14:textId="77777777" w:rsidR="008A7F89" w:rsidRPr="00650C5D" w:rsidRDefault="00AE673A" w:rsidP="007B3BB7">
      <w:pPr>
        <w:pStyle w:val="Caption"/>
      </w:pPr>
      <w:r w:rsidRPr="00650C5D">
        <w:t>The correction will be applied as a snapshot of the Account as at the period indicated.  The data supplied via the regular data loads will determine the most current snapshot of the Account.</w:t>
      </w:r>
    </w:p>
    <w:p w14:paraId="7361C47E" w14:textId="77777777" w:rsidR="00AE673A" w:rsidRPr="00650C5D" w:rsidRDefault="00AE673A" w:rsidP="007B3BB7">
      <w:pPr>
        <w:pStyle w:val="Caption"/>
      </w:pPr>
      <w:r w:rsidRPr="00650C5D">
        <w:t>When a credit report is created, the most recent account details will be reported (unless the customer has ceased, in which case the details of the account as at cease date will be displayed).</w:t>
      </w:r>
    </w:p>
    <w:p w14:paraId="08BBFE01" w14:textId="77777777" w:rsidR="00AE673A" w:rsidRPr="00F83D9A" w:rsidRDefault="00AE673A" w:rsidP="005356D6">
      <w:pPr>
        <w:pStyle w:val="Heading2"/>
      </w:pPr>
      <w:bookmarkStart w:id="62" w:name="_Toc46490095"/>
      <w:r w:rsidRPr="00F83D9A">
        <w:t>Is it necessary to re-submit data for every rejected record?</w:t>
      </w:r>
      <w:bookmarkEnd w:id="62"/>
    </w:p>
    <w:p w14:paraId="2F0C12F4" w14:textId="77777777" w:rsidR="00AE673A" w:rsidRPr="00650C5D" w:rsidRDefault="001D7350" w:rsidP="007B3BB7">
      <w:pPr>
        <w:pStyle w:val="Caption"/>
      </w:pPr>
      <w:r w:rsidRPr="00650C5D">
        <w:t>Generally yes, but not always.</w:t>
      </w:r>
      <w:r w:rsidR="00AE673A" w:rsidRPr="00650C5D">
        <w:t xml:space="preserve">  If, after reviewing the rejected record, the Credit Provider determines nothing is required to be reported, then it is not necessary to re-submit the record.</w:t>
      </w:r>
    </w:p>
    <w:p w14:paraId="7D3FE305" w14:textId="77777777" w:rsidR="00AE673A" w:rsidRPr="00F83D9A" w:rsidRDefault="00AE673A" w:rsidP="005356D6">
      <w:pPr>
        <w:pStyle w:val="Heading2"/>
      </w:pPr>
      <w:bookmarkStart w:id="63" w:name="_Toc46490096"/>
      <w:r w:rsidRPr="00F83D9A">
        <w:t>How can urgent customer credit file corrections be requested?</w:t>
      </w:r>
      <w:bookmarkEnd w:id="63"/>
    </w:p>
    <w:p w14:paraId="16F5227E" w14:textId="77777777" w:rsidR="008A7F89" w:rsidRPr="00650C5D" w:rsidRDefault="00AE673A" w:rsidP="007B3BB7">
      <w:pPr>
        <w:pStyle w:val="Caption"/>
      </w:pPr>
      <w:r w:rsidRPr="00650C5D">
        <w:t>Urgent customer credit file corrections can be requested by contacting the relevant Credit Reporter via email or phone, or by utilising the manual corrections spread sheet and sending it to the Credit Reporter.</w:t>
      </w:r>
    </w:p>
    <w:p w14:paraId="5538EFFF" w14:textId="77777777" w:rsidR="00AE673A" w:rsidRPr="00650C5D" w:rsidRDefault="00AE673A" w:rsidP="007B3BB7">
      <w:pPr>
        <w:pStyle w:val="Caption"/>
      </w:pPr>
      <w:r w:rsidRPr="00650C5D">
        <w:t>Credit Reporters may also provide the ability to make urgent updates via a website facility.</w:t>
      </w:r>
    </w:p>
    <w:p w14:paraId="045BFAA2" w14:textId="77777777" w:rsidR="00AE673A" w:rsidRPr="00F83D9A" w:rsidRDefault="00AE673A" w:rsidP="005356D6">
      <w:pPr>
        <w:pStyle w:val="Heading2"/>
      </w:pPr>
      <w:bookmarkStart w:id="64" w:name="_Toc46490097"/>
      <w:r w:rsidRPr="00F83D9A">
        <w:lastRenderedPageBreak/>
        <w:t>Can I provide repayment data for a period I have already provided repayment data for?</w:t>
      </w:r>
      <w:bookmarkEnd w:id="64"/>
    </w:p>
    <w:p w14:paraId="57AAC908" w14:textId="77777777" w:rsidR="006952F2" w:rsidRDefault="00AE673A" w:rsidP="007B3BB7">
      <w:pPr>
        <w:pStyle w:val="Caption"/>
      </w:pPr>
      <w:r w:rsidRPr="00650C5D">
        <w:t>No, unless it is a correction. It will be rejected with the error ‘Payment for the period already on Bureau. Payment changes mu</w:t>
      </w:r>
      <w:r w:rsidR="006952F2">
        <w:t>st be applied as a correction’.</w:t>
      </w:r>
    </w:p>
    <w:p w14:paraId="665ACBA3" w14:textId="6DA2C5DF" w:rsidR="006952F2" w:rsidRDefault="006952F2" w:rsidP="005356D6">
      <w:pPr>
        <w:pStyle w:val="Heading2"/>
      </w:pPr>
      <w:bookmarkStart w:id="65" w:name="_Toc46490098"/>
      <w:r>
        <w:t>Response Header number records</w:t>
      </w:r>
      <w:bookmarkEnd w:id="65"/>
    </w:p>
    <w:p w14:paraId="44431052" w14:textId="77777777" w:rsidR="0019753D" w:rsidRPr="006952F2" w:rsidRDefault="0019753D" w:rsidP="006952F2">
      <w:pPr>
        <w:pStyle w:val="Caption"/>
        <w:rPr>
          <w:rStyle w:val="Strong"/>
        </w:rPr>
      </w:pPr>
      <w:r w:rsidRPr="006952F2">
        <w:rPr>
          <w:rStyle w:val="Strong"/>
        </w:rPr>
        <w:t>When the Credit Reporter return the Response Header for the Correction Spread sheet, if the Credit Provider needs to report a correction to 3 payment statuses,  we need to populate 3 rows on the spread sheet (one row per period).  Would the “Number of Accounts Processed” and “Number of Customers Processed” be 1 or 3?</w:t>
      </w:r>
    </w:p>
    <w:p w14:paraId="5BD5E70A" w14:textId="77777777" w:rsidR="0019753D" w:rsidRPr="00650C5D" w:rsidRDefault="0019753D" w:rsidP="007B3BB7">
      <w:pPr>
        <w:pStyle w:val="Caption"/>
      </w:pPr>
      <w:r w:rsidRPr="00650C5D">
        <w:t>As only one Account and one Customer has been processed the response would be 1.  We would however indicate on each row with a 'Y' or 'N' whether or not that correction was processed.</w:t>
      </w:r>
    </w:p>
    <w:p w14:paraId="380D4EE3" w14:textId="77777777" w:rsidR="006952F2" w:rsidRDefault="006952F2" w:rsidP="005356D6">
      <w:pPr>
        <w:pStyle w:val="Heading2"/>
      </w:pPr>
      <w:bookmarkStart w:id="66" w:name="_Toc46490099"/>
      <w:r>
        <w:t>Multiple fields in error, how many messages</w:t>
      </w:r>
      <w:bookmarkEnd w:id="66"/>
    </w:p>
    <w:p w14:paraId="719835A6" w14:textId="77777777" w:rsidR="00FF0FD6" w:rsidRPr="006952F2" w:rsidRDefault="00FF0FD6" w:rsidP="006952F2">
      <w:pPr>
        <w:pStyle w:val="Caption"/>
        <w:rPr>
          <w:rStyle w:val="Strong"/>
        </w:rPr>
      </w:pPr>
      <w:r w:rsidRPr="006952F2">
        <w:rPr>
          <w:rStyle w:val="Strong"/>
        </w:rPr>
        <w:t>When there are multiple fields that would error within a record, the data standards tell us that we will receive all error messages back. Will the Credit Reporter report errors in this way, or does processing stop at the first error that is detected?</w:t>
      </w:r>
    </w:p>
    <w:p w14:paraId="774F23AD" w14:textId="77777777" w:rsidR="00FF0FD6" w:rsidRPr="00650C5D" w:rsidRDefault="00FF0FD6" w:rsidP="007B3BB7">
      <w:pPr>
        <w:pStyle w:val="Caption"/>
      </w:pPr>
      <w:r w:rsidRPr="00650C5D">
        <w:t>All error messages will be returned.</w:t>
      </w:r>
    </w:p>
    <w:p w14:paraId="3218A626" w14:textId="77777777" w:rsidR="00AE673A" w:rsidRPr="00F83D9A" w:rsidRDefault="00EB1D1C" w:rsidP="00F83D9A">
      <w:pPr>
        <w:pStyle w:val="Heading1"/>
        <w:rPr>
          <w:color w:val="002060"/>
        </w:rPr>
      </w:pPr>
      <w:bookmarkStart w:id="67" w:name="_Toc46490100"/>
      <w:r w:rsidRPr="00F83D9A">
        <w:rPr>
          <w:color w:val="002060"/>
        </w:rPr>
        <w:t xml:space="preserve">Data </w:t>
      </w:r>
      <w:r w:rsidR="00AE673A" w:rsidRPr="00F83D9A">
        <w:rPr>
          <w:color w:val="002060"/>
        </w:rPr>
        <w:t>Validations</w:t>
      </w:r>
      <w:bookmarkEnd w:id="67"/>
    </w:p>
    <w:p w14:paraId="76AAD4D8" w14:textId="77777777" w:rsidR="0044389C" w:rsidRDefault="0044389C" w:rsidP="005356D6">
      <w:pPr>
        <w:pStyle w:val="Heading2"/>
      </w:pPr>
      <w:bookmarkStart w:id="68" w:name="_Toc46490101"/>
      <w:r>
        <w:t>RCANZ validations vs Credit Reported Validations</w:t>
      </w:r>
      <w:bookmarkEnd w:id="68"/>
    </w:p>
    <w:p w14:paraId="12B468E5" w14:textId="77777777" w:rsidR="00AE673A" w:rsidRPr="0044389C" w:rsidRDefault="00AE673A" w:rsidP="0044389C">
      <w:pPr>
        <w:pStyle w:val="Caption"/>
        <w:rPr>
          <w:rStyle w:val="Strong"/>
        </w:rPr>
      </w:pPr>
      <w:r w:rsidRPr="0044389C">
        <w:rPr>
          <w:rStyle w:val="Strong"/>
        </w:rPr>
        <w:t xml:space="preserve">Do the individual Credit Reporters apply data validation rules over and above what is stated in the RCANZ Data Standards?  If so, could it be that for a certain field, one Credit Reporter will return an error which, when rectified, triggers an error with another Credit Reporter? </w:t>
      </w:r>
    </w:p>
    <w:p w14:paraId="2E28C793" w14:textId="77777777" w:rsidR="00AE673A" w:rsidRDefault="00AE673A" w:rsidP="007B3BB7">
      <w:pPr>
        <w:pStyle w:val="Caption"/>
      </w:pPr>
      <w:r w:rsidRPr="00650C5D">
        <w:t xml:space="preserve">The Credit Reporters have collaborated on a Data Validation and Error Reporting document. </w:t>
      </w:r>
      <w:r w:rsidR="003F5E68">
        <w:t xml:space="preserve">This contains </w:t>
      </w:r>
      <w:r w:rsidRPr="00650C5D">
        <w:t xml:space="preserve">validations </w:t>
      </w:r>
      <w:r w:rsidR="003F5E68">
        <w:t xml:space="preserve">specific to CCR, and </w:t>
      </w:r>
      <w:r w:rsidRPr="00650C5D">
        <w:t>Credit Reporter</w:t>
      </w:r>
      <w:r w:rsidR="003F5E68">
        <w:t>s will apply their own</w:t>
      </w:r>
      <w:r w:rsidRPr="00650C5D">
        <w:t xml:space="preserve"> specific</w:t>
      </w:r>
      <w:r w:rsidR="003F5E68">
        <w:t xml:space="preserve"> check and validations. </w:t>
      </w:r>
      <w:r w:rsidRPr="00650C5D">
        <w:t xml:space="preserve"> Complying with any Credit Reporter specific validation </w:t>
      </w:r>
      <w:r w:rsidR="0044389C">
        <w:t>should</w:t>
      </w:r>
      <w:r w:rsidRPr="00650C5D">
        <w:t xml:space="preserve"> not cause an error with another Credit Reporter.</w:t>
      </w:r>
      <w:r w:rsidR="0044389C">
        <w:t xml:space="preserve"> </w:t>
      </w:r>
    </w:p>
    <w:p w14:paraId="6D7D1696" w14:textId="77777777" w:rsidR="0044389C" w:rsidRPr="0044389C" w:rsidRDefault="0044389C" w:rsidP="0044389C">
      <w:pPr>
        <w:pStyle w:val="Caption"/>
      </w:pPr>
      <w:r>
        <w:t>If you encounter an issue with conflicting validations between CR’s, please raise this with them.</w:t>
      </w:r>
    </w:p>
    <w:p w14:paraId="72D85D91" w14:textId="77777777" w:rsidR="0044389C" w:rsidRDefault="0044389C" w:rsidP="005356D6">
      <w:pPr>
        <w:pStyle w:val="Heading2"/>
      </w:pPr>
      <w:bookmarkStart w:id="69" w:name="_Toc46490102"/>
      <w:r>
        <w:t>Correction Flag (V2)</w:t>
      </w:r>
      <w:bookmarkEnd w:id="69"/>
      <w:r>
        <w:t xml:space="preserve"> </w:t>
      </w:r>
    </w:p>
    <w:p w14:paraId="718A8539" w14:textId="77777777" w:rsidR="00AE673A" w:rsidRPr="0044389C" w:rsidRDefault="00AE673A" w:rsidP="0044389C">
      <w:pPr>
        <w:pStyle w:val="Caption"/>
        <w:rPr>
          <w:rStyle w:val="Strong"/>
        </w:rPr>
      </w:pPr>
      <w:r w:rsidRPr="0044389C">
        <w:rPr>
          <w:rStyle w:val="Strong"/>
        </w:rPr>
        <w:t>What is the difference in processing for a data element, that is both updateable and correctable, when the Correction Flag = 'Y' as opposed to 'N'?</w:t>
      </w:r>
      <w:r w:rsidR="00D52FCB" w:rsidRPr="0044389C">
        <w:rPr>
          <w:rStyle w:val="Strong"/>
        </w:rPr>
        <w:t xml:space="preserve"> (</w:t>
      </w:r>
      <w:proofErr w:type="gramStart"/>
      <w:r w:rsidR="00D52FCB" w:rsidRPr="0044389C">
        <w:rPr>
          <w:rStyle w:val="Strong"/>
        </w:rPr>
        <w:t>applicable</w:t>
      </w:r>
      <w:proofErr w:type="gramEnd"/>
      <w:r w:rsidR="00D52FCB" w:rsidRPr="0044389C">
        <w:rPr>
          <w:rStyle w:val="Strong"/>
        </w:rPr>
        <w:t xml:space="preserve"> to versions prior to</w:t>
      </w:r>
      <w:r w:rsidR="008A7F89" w:rsidRPr="0044389C">
        <w:rPr>
          <w:rStyle w:val="Strong"/>
        </w:rPr>
        <w:t xml:space="preserve"> </w:t>
      </w:r>
      <w:r w:rsidR="00D52FCB" w:rsidRPr="0044389C">
        <w:rPr>
          <w:rStyle w:val="Strong"/>
        </w:rPr>
        <w:t>3.0)</w:t>
      </w:r>
    </w:p>
    <w:p w14:paraId="6A25DE28" w14:textId="77777777" w:rsidR="008A7F89" w:rsidRPr="00650C5D" w:rsidRDefault="00AE673A" w:rsidP="007B3BB7">
      <w:pPr>
        <w:pStyle w:val="Caption"/>
      </w:pPr>
      <w:r w:rsidRPr="00650C5D">
        <w:t>V2.02 of the standard does not support corrections to historical data for certain data types.   The standard also does not cater for indication of a specific element within the Account data set that requires correction, so if a correction is indicated, then all data linked to an account will be corrected.</w:t>
      </w:r>
    </w:p>
    <w:p w14:paraId="49C88783" w14:textId="77777777" w:rsidR="008A7F89" w:rsidRPr="00650C5D" w:rsidRDefault="00AE673A" w:rsidP="007B3BB7">
      <w:pPr>
        <w:pStyle w:val="Caption"/>
      </w:pPr>
      <w:r w:rsidRPr="00650C5D">
        <w:t>If Correction Flag ='Y', then;</w:t>
      </w:r>
    </w:p>
    <w:p w14:paraId="2D038468" w14:textId="77777777" w:rsidR="003C1682" w:rsidRPr="00650C5D" w:rsidRDefault="00AE673A" w:rsidP="007B3BB7">
      <w:pPr>
        <w:pStyle w:val="Caption"/>
      </w:pPr>
      <w:r w:rsidRPr="00650C5D">
        <w:br/>
        <w:t xml:space="preserve">All </w:t>
      </w:r>
      <w:r w:rsidRPr="00650C5D">
        <w:rPr>
          <w:u w:val="single"/>
        </w:rPr>
        <w:t>Account</w:t>
      </w:r>
      <w:r w:rsidRPr="00650C5D">
        <w:t>-related information is overwritten with the account information provided.</w:t>
      </w:r>
    </w:p>
    <w:p w14:paraId="7AFB5F1F" w14:textId="77777777" w:rsidR="003C1682" w:rsidRPr="00650C5D" w:rsidRDefault="00AE673A" w:rsidP="007B3BB7">
      <w:pPr>
        <w:pStyle w:val="Caption"/>
      </w:pPr>
      <w:r w:rsidRPr="00650C5D">
        <w:rPr>
          <w:u w:val="single"/>
        </w:rPr>
        <w:t>Payment</w:t>
      </w:r>
      <w:r w:rsidRPr="00650C5D">
        <w:t xml:space="preserve"> Status for the corresponding period is overwritten with the information provided.</w:t>
      </w:r>
    </w:p>
    <w:p w14:paraId="187D2432" w14:textId="77777777" w:rsidR="008A7F89" w:rsidRPr="00650C5D" w:rsidRDefault="00AE673A" w:rsidP="007B3BB7">
      <w:pPr>
        <w:pStyle w:val="Caption"/>
      </w:pPr>
      <w:r w:rsidRPr="00650C5D">
        <w:rPr>
          <w:u w:val="single"/>
        </w:rPr>
        <w:t>Customer</w:t>
      </w:r>
      <w:r w:rsidRPr="00650C5D">
        <w:t xml:space="preserve"> information (name and address data relating to specific </w:t>
      </w:r>
      <w:proofErr w:type="spellStart"/>
      <w:r w:rsidRPr="00650C5D">
        <w:t>CustomerID</w:t>
      </w:r>
      <w:proofErr w:type="spellEnd"/>
      <w:r w:rsidRPr="00650C5D">
        <w:t xml:space="preserve">) is deleted off the Credit Reporter </w:t>
      </w:r>
    </w:p>
    <w:p w14:paraId="13E2566D" w14:textId="77777777" w:rsidR="008A7F89" w:rsidRPr="00650C5D" w:rsidRDefault="00AE673A" w:rsidP="007B3BB7">
      <w:pPr>
        <w:pStyle w:val="Caption"/>
      </w:pPr>
      <w:proofErr w:type="gramStart"/>
      <w:r w:rsidRPr="00650C5D">
        <w:t>database</w:t>
      </w:r>
      <w:proofErr w:type="gramEnd"/>
      <w:r w:rsidRPr="00650C5D">
        <w:t xml:space="preserve"> and the Customer is re-created using the information provided.</w:t>
      </w:r>
    </w:p>
    <w:p w14:paraId="6D1A5947" w14:textId="77777777" w:rsidR="008A7F89" w:rsidRPr="00650C5D" w:rsidRDefault="00AE673A" w:rsidP="007B3BB7">
      <w:pPr>
        <w:pStyle w:val="Caption"/>
      </w:pPr>
      <w:r w:rsidRPr="00650C5D">
        <w:lastRenderedPageBreak/>
        <w:br/>
        <w:t>If Correction Flag = '</w:t>
      </w:r>
      <w:proofErr w:type="spellStart"/>
      <w:r w:rsidRPr="00650C5D">
        <w:t>N'</w:t>
      </w:r>
      <w:proofErr w:type="gramStart"/>
      <w:r w:rsidRPr="00650C5D">
        <w:t>,</w:t>
      </w:r>
      <w:r w:rsidRPr="00650C5D">
        <w:rPr>
          <w:u w:val="single"/>
        </w:rPr>
        <w:t>Account</w:t>
      </w:r>
      <w:proofErr w:type="spellEnd"/>
      <w:proofErr w:type="gramEnd"/>
      <w:r w:rsidRPr="00650C5D">
        <w:t>-related information is overwritten with the information provided.</w:t>
      </w:r>
    </w:p>
    <w:p w14:paraId="26DFF626" w14:textId="77777777" w:rsidR="003C1682" w:rsidRPr="00650C5D" w:rsidRDefault="00AE673A" w:rsidP="007B3BB7">
      <w:pPr>
        <w:pStyle w:val="Caption"/>
      </w:pPr>
      <w:r w:rsidRPr="00650C5D">
        <w:br/>
      </w:r>
      <w:r w:rsidRPr="00650C5D">
        <w:rPr>
          <w:u w:val="single"/>
        </w:rPr>
        <w:t>Payment</w:t>
      </w:r>
      <w:r w:rsidRPr="00650C5D">
        <w:t xml:space="preserve"> Status (if provided) is added to the database.  Note:  If Payment Status for the period has already been reported to the Credit Reporter, and the Correction Flag is not 'Y', then an error will be generated.</w:t>
      </w:r>
    </w:p>
    <w:p w14:paraId="78F2E54B" w14:textId="77777777" w:rsidR="008A7F89" w:rsidRPr="00650C5D" w:rsidRDefault="00AE673A" w:rsidP="007B3BB7">
      <w:pPr>
        <w:pStyle w:val="Caption"/>
      </w:pPr>
      <w:r w:rsidRPr="00650C5D">
        <w:rPr>
          <w:u w:val="single"/>
        </w:rPr>
        <w:t>Customer</w:t>
      </w:r>
      <w:r w:rsidRPr="00650C5D">
        <w:t xml:space="preserve"> information provided will be added to the customer file if the information is new to the Credit Reporter (i.e.; different name, different address). This results in a history of names and addresses being kept against the Customer file.</w:t>
      </w:r>
    </w:p>
    <w:p w14:paraId="1953781E" w14:textId="77777777" w:rsidR="00AE673A" w:rsidRPr="00650C5D" w:rsidRDefault="00AE673A" w:rsidP="007B3BB7">
      <w:pPr>
        <w:pStyle w:val="Caption"/>
      </w:pPr>
      <w:r w:rsidRPr="00650C5D">
        <w:t>In all cases (whether Correction or not), a history log is kept.</w:t>
      </w:r>
    </w:p>
    <w:p w14:paraId="3233D2C4" w14:textId="77777777" w:rsidR="00AE673A" w:rsidRPr="00F83D9A" w:rsidRDefault="00AE673A" w:rsidP="00F83D9A">
      <w:pPr>
        <w:pStyle w:val="Heading1"/>
        <w:rPr>
          <w:color w:val="002060"/>
        </w:rPr>
      </w:pPr>
      <w:bookmarkStart w:id="70" w:name="_Toc46490103"/>
      <w:r w:rsidRPr="00F83D9A">
        <w:rPr>
          <w:color w:val="002060"/>
        </w:rPr>
        <w:t>XML/XSD</w:t>
      </w:r>
      <w:bookmarkEnd w:id="70"/>
    </w:p>
    <w:p w14:paraId="09298811" w14:textId="77777777" w:rsidR="003974A3" w:rsidRPr="00F83D9A" w:rsidRDefault="00AE673A" w:rsidP="005356D6">
      <w:pPr>
        <w:pStyle w:val="Heading2"/>
      </w:pPr>
      <w:bookmarkStart w:id="71" w:name="_Toc46490104"/>
      <w:r w:rsidRPr="00F83D9A">
        <w:t>H</w:t>
      </w:r>
      <w:r w:rsidR="003974A3" w:rsidRPr="00F83D9A">
        <w:t>ow will the XML schemas be published and do the schemas contain certain validations such as enumerations and constraints such as field length?</w:t>
      </w:r>
      <w:bookmarkEnd w:id="71"/>
    </w:p>
    <w:p w14:paraId="1955A601" w14:textId="77777777" w:rsidR="003974A3" w:rsidRDefault="003974A3" w:rsidP="007B3BB7">
      <w:pPr>
        <w:pStyle w:val="Caption"/>
      </w:pPr>
      <w:r w:rsidRPr="00650C5D">
        <w:t>XML schemas will be published by RCANZ and do contain enumerations and constraints.</w:t>
      </w:r>
    </w:p>
    <w:sectPr w:rsidR="003974A3" w:rsidSect="00EB4B36">
      <w:footerReference w:type="default" r:id="rId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98D39" w14:textId="77777777" w:rsidR="00FD2148" w:rsidRDefault="00FD2148" w:rsidP="00EB4B36">
      <w:r>
        <w:separator/>
      </w:r>
    </w:p>
  </w:endnote>
  <w:endnote w:type="continuationSeparator" w:id="0">
    <w:p w14:paraId="65C3B05C" w14:textId="77777777" w:rsidR="00FD2148" w:rsidRDefault="00FD2148" w:rsidP="00EB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71B7" w14:textId="7C3AAFCB" w:rsidR="00FD2148" w:rsidRPr="00813E44" w:rsidRDefault="003B287D" w:rsidP="00EB4B36">
    <w:pPr>
      <w:pStyle w:val="Footer"/>
      <w:pBdr>
        <w:top w:val="single" w:sz="4" w:space="1" w:color="D9D9D9" w:themeColor="background1" w:themeShade="D9"/>
      </w:pBdr>
      <w:rPr>
        <w:rFonts w:asciiTheme="minorHAnsi" w:hAnsiTheme="minorHAnsi" w:cstheme="minorHAnsi"/>
      </w:rPr>
    </w:pPr>
    <w:sdt>
      <w:sdtPr>
        <w:rPr>
          <w:rFonts w:asciiTheme="minorHAnsi" w:hAnsiTheme="minorHAnsi" w:cstheme="minorHAnsi"/>
          <w:spacing w:val="60"/>
          <w:sz w:val="18"/>
          <w:szCs w:val="18"/>
        </w:rPr>
        <w:alias w:val="Title"/>
        <w:tag w:val=""/>
        <w:id w:val="-1966341911"/>
        <w:dataBinding w:prefixMappings="xmlns:ns0='http://purl.org/dc/elements/1.1/' xmlns:ns1='http://schemas.openxmlformats.org/package/2006/metadata/core-properties' " w:xpath="/ns1:coreProperties[1]/ns0:title[1]" w:storeItemID="{6C3C8BC8-F283-45AE-878A-BAB7291924A1}"/>
        <w:text/>
      </w:sdtPr>
      <w:sdtEndPr/>
      <w:sdtContent>
        <w:r w:rsidR="00FD2148" w:rsidRPr="00EB4B36">
          <w:rPr>
            <w:rFonts w:asciiTheme="minorHAnsi" w:hAnsiTheme="minorHAnsi" w:cstheme="minorHAnsi"/>
            <w:spacing w:val="60"/>
            <w:sz w:val="18"/>
            <w:szCs w:val="18"/>
          </w:rPr>
          <w:t>Comprehensive Reporting Uploads - Frequently Asked Questions</w:t>
        </w:r>
      </w:sdtContent>
    </w:sdt>
    <w:r w:rsidR="00FD2148" w:rsidRPr="00813E44">
      <w:rPr>
        <w:rFonts w:asciiTheme="minorHAnsi" w:hAnsiTheme="minorHAnsi" w:cstheme="minorHAnsi"/>
        <w:color w:val="808080" w:themeColor="background1" w:themeShade="80"/>
        <w:spacing w:val="60"/>
      </w:rPr>
      <w:t xml:space="preserve"> |</w:t>
    </w:r>
    <w:sdt>
      <w:sdtPr>
        <w:rPr>
          <w:rFonts w:asciiTheme="minorHAnsi" w:hAnsiTheme="minorHAnsi" w:cstheme="minorHAnsi"/>
          <w:color w:val="808080" w:themeColor="background1" w:themeShade="80"/>
          <w:spacing w:val="60"/>
        </w:rPr>
        <w:alias w:val="Subject"/>
        <w:tag w:val=""/>
        <w:id w:val="368567049"/>
        <w:showingPlcHdr/>
        <w:dataBinding w:prefixMappings="xmlns:ns0='http://purl.org/dc/elements/1.1/' xmlns:ns1='http://schemas.openxmlformats.org/package/2006/metadata/core-properties' " w:xpath="/ns1:coreProperties[1]/ns0:subject[1]" w:storeItemID="{6C3C8BC8-F283-45AE-878A-BAB7291924A1}"/>
        <w:text/>
      </w:sdtPr>
      <w:sdtEndPr/>
      <w:sdtContent>
        <w:r w:rsidR="00FD2148">
          <w:rPr>
            <w:rFonts w:asciiTheme="minorHAnsi" w:hAnsiTheme="minorHAnsi" w:cstheme="minorHAnsi"/>
            <w:color w:val="808080" w:themeColor="background1" w:themeShade="80"/>
            <w:spacing w:val="60"/>
          </w:rPr>
          <w:t xml:space="preserve">     </w:t>
        </w:r>
      </w:sdtContent>
    </w:sdt>
    <w:r w:rsidR="00FD2148" w:rsidRPr="00813E44">
      <w:rPr>
        <w:rFonts w:asciiTheme="minorHAnsi" w:hAnsiTheme="minorHAnsi" w:cstheme="minorHAnsi"/>
      </w:rPr>
      <w:tab/>
    </w:r>
    <w:r w:rsidR="00FD2148">
      <w:rPr>
        <w:rFonts w:asciiTheme="minorHAnsi" w:hAnsiTheme="minorHAnsi" w:cstheme="minorHAnsi"/>
      </w:rPr>
      <w:t xml:space="preserve">                                                                                                                                      </w:t>
    </w:r>
    <w:r w:rsidR="00FD2148" w:rsidRPr="00813E44">
      <w:rPr>
        <w:rFonts w:asciiTheme="minorHAnsi" w:hAnsiTheme="minorHAnsi" w:cstheme="minorHAnsi"/>
      </w:rPr>
      <w:fldChar w:fldCharType="begin"/>
    </w:r>
    <w:r w:rsidR="00FD2148" w:rsidRPr="00813E44">
      <w:rPr>
        <w:rFonts w:asciiTheme="minorHAnsi" w:hAnsiTheme="minorHAnsi" w:cstheme="minorHAnsi"/>
      </w:rPr>
      <w:instrText xml:space="preserve"> PAGE   \* MERGEFORMAT </w:instrText>
    </w:r>
    <w:r w:rsidR="00FD2148" w:rsidRPr="00813E44">
      <w:rPr>
        <w:rFonts w:asciiTheme="minorHAnsi" w:hAnsiTheme="minorHAnsi" w:cstheme="minorHAnsi"/>
      </w:rPr>
      <w:fldChar w:fldCharType="separate"/>
    </w:r>
    <w:r>
      <w:rPr>
        <w:rFonts w:asciiTheme="minorHAnsi" w:hAnsiTheme="minorHAnsi" w:cstheme="minorHAnsi"/>
        <w:noProof/>
      </w:rPr>
      <w:t>5</w:t>
    </w:r>
    <w:r w:rsidR="00FD2148" w:rsidRPr="00813E44">
      <w:rPr>
        <w:rFonts w:asciiTheme="minorHAnsi" w:hAnsiTheme="minorHAnsi" w:cstheme="minorHAnsi"/>
        <w:noProof/>
      </w:rPr>
      <w:fldChar w:fldCharType="end"/>
    </w:r>
    <w:r w:rsidR="00FD2148">
      <w:rPr>
        <w:rFonts w:asciiTheme="minorHAnsi" w:hAnsiTheme="minorHAnsi" w:cstheme="minorHAnsi"/>
      </w:rPr>
      <w:t xml:space="preserve"> | </w:t>
    </w:r>
  </w:p>
  <w:p w14:paraId="175D3AAC" w14:textId="77777777" w:rsidR="00FD2148" w:rsidRDefault="00FD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AEE28" w14:textId="77777777" w:rsidR="00FD2148" w:rsidRDefault="00FD2148" w:rsidP="00EB4B36">
      <w:r>
        <w:separator/>
      </w:r>
    </w:p>
  </w:footnote>
  <w:footnote w:type="continuationSeparator" w:id="0">
    <w:p w14:paraId="30DF01AC" w14:textId="77777777" w:rsidR="00FD2148" w:rsidRDefault="00FD2148" w:rsidP="00EB4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D85"/>
    <w:multiLevelType w:val="hybridMultilevel"/>
    <w:tmpl w:val="B3A658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9128E9"/>
    <w:multiLevelType w:val="hybridMultilevel"/>
    <w:tmpl w:val="5622A7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046DF0"/>
    <w:multiLevelType w:val="hybridMultilevel"/>
    <w:tmpl w:val="0C6CF2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7467BF"/>
    <w:multiLevelType w:val="multilevel"/>
    <w:tmpl w:val="10EA276A"/>
    <w:lvl w:ilvl="0">
      <w:start w:val="1"/>
      <w:numFmt w:val="decimal"/>
      <w:lvlText w:val="%1."/>
      <w:lvlJc w:val="left"/>
      <w:pPr>
        <w:ind w:left="792" w:hanging="360"/>
      </w:pPr>
      <w:rPr>
        <w:rFonts w:hint="default"/>
      </w:rPr>
    </w:lvl>
    <w:lvl w:ilvl="1">
      <w:start w:val="2"/>
      <w:numFmt w:val="decimal"/>
      <w:lvlText w:val="%1.%2."/>
      <w:lvlJc w:val="left"/>
      <w:pPr>
        <w:ind w:left="1224" w:hanging="432"/>
      </w:pPr>
      <w:rPr>
        <w:rFonts w:asciiTheme="minorHAnsi" w:hAnsiTheme="minorHAnsi" w:hint="default"/>
      </w:rPr>
    </w:lvl>
    <w:lvl w:ilvl="2">
      <w:start w:val="1"/>
      <w:numFmt w:val="decimal"/>
      <w:lvlText w:val="%1.%2.%3."/>
      <w:lvlJc w:val="left"/>
      <w:pPr>
        <w:ind w:left="1656" w:hanging="504"/>
      </w:pPr>
      <w:rPr>
        <w:rFonts w:hint="default"/>
      </w:rPr>
    </w:lvl>
    <w:lvl w:ilvl="3">
      <w:start w:val="1"/>
      <w:numFmt w:val="decimal"/>
      <w:lvlText w:val="%1.%2.%3.%4."/>
      <w:lvlJc w:val="left"/>
      <w:pPr>
        <w:ind w:left="2160" w:hanging="648"/>
      </w:pPr>
      <w:rPr>
        <w:rFonts w:hint="default"/>
      </w:rPr>
    </w:lvl>
    <w:lvl w:ilvl="4">
      <w:start w:val="1"/>
      <w:numFmt w:val="decimal"/>
      <w:lvlText w:val="%1.%2.%3.%4.%5."/>
      <w:lvlJc w:val="left"/>
      <w:pPr>
        <w:ind w:left="2664" w:hanging="792"/>
      </w:pPr>
      <w:rPr>
        <w:rFonts w:hint="default"/>
      </w:rPr>
    </w:lvl>
    <w:lvl w:ilvl="5">
      <w:start w:val="1"/>
      <w:numFmt w:val="decimal"/>
      <w:lvlText w:val="%1.%2.%3.%4.%5.%6."/>
      <w:lvlJc w:val="left"/>
      <w:pPr>
        <w:ind w:left="3168" w:hanging="936"/>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76" w:hanging="1224"/>
      </w:pPr>
      <w:rPr>
        <w:rFonts w:hint="default"/>
      </w:rPr>
    </w:lvl>
    <w:lvl w:ilvl="8">
      <w:start w:val="1"/>
      <w:numFmt w:val="decimal"/>
      <w:lvlText w:val="%1.%2.%3.%4.%5.%6.%7.%8.%9."/>
      <w:lvlJc w:val="left"/>
      <w:pPr>
        <w:ind w:left="4752" w:hanging="1440"/>
      </w:pPr>
      <w:rPr>
        <w:rFonts w:hint="default"/>
      </w:rPr>
    </w:lvl>
  </w:abstractNum>
  <w:abstractNum w:abstractNumId="4" w15:restartNumberingAfterBreak="0">
    <w:nsid w:val="13A5512D"/>
    <w:multiLevelType w:val="hybridMultilevel"/>
    <w:tmpl w:val="F3E66F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3B9641E"/>
    <w:multiLevelType w:val="multilevel"/>
    <w:tmpl w:val="50BCAC5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3579E9"/>
    <w:multiLevelType w:val="hybridMultilevel"/>
    <w:tmpl w:val="48BE1E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EE61C08"/>
    <w:multiLevelType w:val="hybridMultilevel"/>
    <w:tmpl w:val="3A2E4C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626384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690926"/>
    <w:multiLevelType w:val="hybridMultilevel"/>
    <w:tmpl w:val="70641AB6"/>
    <w:lvl w:ilvl="0" w:tplc="CCB61336">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0" w15:restartNumberingAfterBreak="0">
    <w:nsid w:val="2F9357D1"/>
    <w:multiLevelType w:val="hybridMultilevel"/>
    <w:tmpl w:val="1892D7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2A4077A"/>
    <w:multiLevelType w:val="hybridMultilevel"/>
    <w:tmpl w:val="CAAA68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EF45D71"/>
    <w:multiLevelType w:val="hybridMultilevel"/>
    <w:tmpl w:val="D3644264"/>
    <w:lvl w:ilvl="0" w:tplc="7410F030">
      <w:start w:val="1"/>
      <w:numFmt w:val="decimal"/>
      <w:lvlText w:val="%1."/>
      <w:lvlJc w:val="left"/>
      <w:pPr>
        <w:ind w:left="720" w:hanging="360"/>
      </w:pPr>
      <w:rPr>
        <w:rFonts w:asciiTheme="minorHAnsi" w:hAnsi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4134A58"/>
    <w:multiLevelType w:val="hybridMultilevel"/>
    <w:tmpl w:val="ED927F2A"/>
    <w:lvl w:ilvl="0" w:tplc="CCB61336">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4E53B56"/>
    <w:multiLevelType w:val="hybridMultilevel"/>
    <w:tmpl w:val="625CBC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5F165F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01708C"/>
    <w:multiLevelType w:val="hybridMultilevel"/>
    <w:tmpl w:val="625CBC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B44617"/>
    <w:multiLevelType w:val="hybridMultilevel"/>
    <w:tmpl w:val="48BE1E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5BA1185"/>
    <w:multiLevelType w:val="hybridMultilevel"/>
    <w:tmpl w:val="1892D7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65B2324"/>
    <w:multiLevelType w:val="hybridMultilevel"/>
    <w:tmpl w:val="E2207CF2"/>
    <w:lvl w:ilvl="0" w:tplc="8294E124">
      <w:start w:val="1"/>
      <w:numFmt w:val="decimal"/>
      <w:lvlText w:val="%1."/>
      <w:lvlJc w:val="left"/>
      <w:pPr>
        <w:ind w:left="2138" w:hanging="360"/>
      </w:pPr>
      <w:rPr>
        <w:rFonts w:hint="default"/>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20" w15:restartNumberingAfterBreak="0">
    <w:nsid w:val="5721483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A66E7B"/>
    <w:multiLevelType w:val="hybridMultilevel"/>
    <w:tmpl w:val="F3BC38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CCB61336">
      <w:start w:val="1"/>
      <w:numFmt w:val="bullet"/>
      <w:lvlText w:val=""/>
      <w:lvlJc w:val="left"/>
      <w:pPr>
        <w:ind w:left="2160" w:hanging="360"/>
      </w:pPr>
      <w:rPr>
        <w:rFonts w:ascii="Symbol" w:hAnsi="Symbol" w:hint="default"/>
      </w:rPr>
    </w:lvl>
    <w:lvl w:ilvl="3" w:tplc="37EA62E2">
      <w:numFmt w:val="bullet"/>
      <w:lvlText w:val="-"/>
      <w:lvlJc w:val="left"/>
      <w:pPr>
        <w:ind w:left="2880" w:hanging="360"/>
      </w:pPr>
      <w:rPr>
        <w:rFonts w:ascii="Arial" w:eastAsia="Times New Roman" w:hAnsi="Arial" w:cs="Arial" w:hint="default"/>
        <w:color w:val="000000"/>
        <w:sz w:val="20"/>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483CA7"/>
    <w:multiLevelType w:val="hybridMultilevel"/>
    <w:tmpl w:val="7DB0292E"/>
    <w:lvl w:ilvl="0" w:tplc="DF181DD2">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7D489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AF1923"/>
    <w:multiLevelType w:val="hybridMultilevel"/>
    <w:tmpl w:val="09F8AA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58A3ABB"/>
    <w:multiLevelType w:val="hybridMultilevel"/>
    <w:tmpl w:val="5AF4B7A8"/>
    <w:lvl w:ilvl="0" w:tplc="14090003">
      <w:start w:val="1"/>
      <w:numFmt w:val="bullet"/>
      <w:lvlText w:val="o"/>
      <w:lvlJc w:val="left"/>
      <w:pPr>
        <w:ind w:left="1080" w:hanging="360"/>
      </w:pPr>
      <w:rPr>
        <w:rFonts w:ascii="Courier New" w:hAnsi="Courier New" w:cs="Courier New" w:hint="default"/>
      </w:rPr>
    </w:lvl>
    <w:lvl w:ilvl="1" w:tplc="CCB61336">
      <w:start w:val="1"/>
      <w:numFmt w:val="bullet"/>
      <w:lvlText w:val=""/>
      <w:lvlJc w:val="left"/>
      <w:pPr>
        <w:ind w:left="1800" w:hanging="360"/>
      </w:pPr>
      <w:rPr>
        <w:rFonts w:ascii="Symbol" w:hAnsi="Symbol" w:hint="default"/>
      </w:rPr>
    </w:lvl>
    <w:lvl w:ilvl="2" w:tplc="14090005">
      <w:start w:val="1"/>
      <w:numFmt w:val="bullet"/>
      <w:lvlText w:val=""/>
      <w:lvlJc w:val="left"/>
      <w:pPr>
        <w:ind w:left="2520" w:hanging="360"/>
      </w:pPr>
      <w:rPr>
        <w:rFonts w:ascii="Wingdings" w:hAnsi="Wingdings" w:hint="default"/>
      </w:rPr>
    </w:lvl>
    <w:lvl w:ilvl="3" w:tplc="37EA62E2">
      <w:numFmt w:val="bullet"/>
      <w:lvlText w:val="-"/>
      <w:lvlJc w:val="left"/>
      <w:pPr>
        <w:ind w:left="3240" w:hanging="360"/>
      </w:pPr>
      <w:rPr>
        <w:rFonts w:ascii="Arial" w:eastAsia="Times New Roman" w:hAnsi="Arial" w:cs="Arial" w:hint="default"/>
        <w:color w:val="000000"/>
        <w:sz w:val="20"/>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684A3525"/>
    <w:multiLevelType w:val="hybridMultilevel"/>
    <w:tmpl w:val="0DBE6D0A"/>
    <w:lvl w:ilvl="0" w:tplc="CCB6133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A503ECB"/>
    <w:multiLevelType w:val="hybridMultilevel"/>
    <w:tmpl w:val="47E8E30E"/>
    <w:lvl w:ilvl="0" w:tplc="20E0A070">
      <w:start w:val="1"/>
      <w:numFmt w:val="decimal"/>
      <w:pStyle w:val="RCANZ"/>
      <w:lvlText w:val="%1."/>
      <w:lvlJc w:val="left"/>
      <w:pPr>
        <w:ind w:left="786"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C7E6EFA"/>
    <w:multiLevelType w:val="multilevel"/>
    <w:tmpl w:val="2266273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999" w:hanging="432"/>
      </w:pPr>
      <w:rPr>
        <w:rFonts w:hint="default"/>
      </w:rPr>
    </w:lvl>
    <w:lvl w:ilvl="2">
      <w:start w:val="3"/>
      <w:numFmt w:val="decimal"/>
      <w:lvlText w:val="%1.%2.%3."/>
      <w:lvlJc w:val="left"/>
      <w:pPr>
        <w:tabs>
          <w:tab w:val="num" w:pos="1440"/>
        </w:tabs>
        <w:ind w:left="1224" w:hanging="504"/>
      </w:pPr>
      <w:rPr>
        <w:rFonts w:hint="default"/>
      </w:rPr>
    </w:lvl>
    <w:lvl w:ilvl="3">
      <w:start w:val="2"/>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1E23044"/>
    <w:multiLevelType w:val="multilevel"/>
    <w:tmpl w:val="70D282F0"/>
    <w:lvl w:ilvl="0">
      <w:start w:val="1"/>
      <w:numFmt w:val="decimal"/>
      <w:pStyle w:val="Heading1"/>
      <w:lvlText w:val="%1"/>
      <w:lvlJc w:val="left"/>
      <w:pPr>
        <w:ind w:left="432" w:hanging="432"/>
      </w:pPr>
    </w:lvl>
    <w:lvl w:ilvl="1">
      <w:start w:val="1"/>
      <w:numFmt w:val="decimal"/>
      <w:pStyle w:val="Heading2"/>
      <w:lvlText w:val="%1.%2"/>
      <w:lvlJc w:val="left"/>
      <w:pPr>
        <w:ind w:left="150" w:hanging="576"/>
      </w:pPr>
    </w:lvl>
    <w:lvl w:ilvl="2">
      <w:start w:val="1"/>
      <w:numFmt w:val="decimal"/>
      <w:pStyle w:val="Heading3"/>
      <w:lvlText w:val="%1.%2.%3"/>
      <w:lvlJc w:val="left"/>
      <w:pPr>
        <w:ind w:left="294" w:hanging="720"/>
      </w:pPr>
    </w:lvl>
    <w:lvl w:ilvl="3">
      <w:start w:val="1"/>
      <w:numFmt w:val="decimal"/>
      <w:pStyle w:val="Heading4"/>
      <w:lvlText w:val="%1.%2.%3.%4"/>
      <w:lvlJc w:val="left"/>
      <w:pPr>
        <w:ind w:left="438" w:hanging="864"/>
      </w:pPr>
    </w:lvl>
    <w:lvl w:ilvl="4">
      <w:start w:val="1"/>
      <w:numFmt w:val="decimal"/>
      <w:pStyle w:val="Heading5"/>
      <w:lvlText w:val="%1.%2.%3.%4.%5"/>
      <w:lvlJc w:val="left"/>
      <w:pPr>
        <w:ind w:left="582" w:hanging="1008"/>
      </w:pPr>
    </w:lvl>
    <w:lvl w:ilvl="5">
      <w:start w:val="1"/>
      <w:numFmt w:val="decimal"/>
      <w:pStyle w:val="Heading6"/>
      <w:lvlText w:val="%1.%2.%3.%4.%5.%6"/>
      <w:lvlJc w:val="left"/>
      <w:pPr>
        <w:ind w:left="726" w:hanging="1152"/>
      </w:pPr>
    </w:lvl>
    <w:lvl w:ilvl="6">
      <w:start w:val="1"/>
      <w:numFmt w:val="decimal"/>
      <w:pStyle w:val="Heading7"/>
      <w:lvlText w:val="%1.%2.%3.%4.%5.%6.%7"/>
      <w:lvlJc w:val="left"/>
      <w:pPr>
        <w:ind w:left="870" w:hanging="1296"/>
      </w:pPr>
    </w:lvl>
    <w:lvl w:ilvl="7">
      <w:start w:val="1"/>
      <w:numFmt w:val="decimal"/>
      <w:pStyle w:val="Heading8"/>
      <w:lvlText w:val="%1.%2.%3.%4.%5.%6.%7.%8"/>
      <w:lvlJc w:val="left"/>
      <w:pPr>
        <w:ind w:left="1014" w:hanging="1440"/>
      </w:pPr>
    </w:lvl>
    <w:lvl w:ilvl="8">
      <w:start w:val="1"/>
      <w:numFmt w:val="decimal"/>
      <w:pStyle w:val="Heading9"/>
      <w:lvlText w:val="%1.%2.%3.%4.%5.%6.%7.%8.%9"/>
      <w:lvlJc w:val="left"/>
      <w:pPr>
        <w:ind w:left="1158" w:hanging="1584"/>
      </w:pPr>
    </w:lvl>
  </w:abstractNum>
  <w:abstractNum w:abstractNumId="30" w15:restartNumberingAfterBreak="0">
    <w:nsid w:val="736707BE"/>
    <w:multiLevelType w:val="hybridMultilevel"/>
    <w:tmpl w:val="752EBF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5807EB6"/>
    <w:multiLevelType w:val="hybridMultilevel"/>
    <w:tmpl w:val="ABC09178"/>
    <w:lvl w:ilvl="0" w:tplc="CCB61336">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759E6E54"/>
    <w:multiLevelType w:val="hybridMultilevel"/>
    <w:tmpl w:val="B3A658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6806A99"/>
    <w:multiLevelType w:val="hybridMultilevel"/>
    <w:tmpl w:val="48BE1E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B2C28A2"/>
    <w:multiLevelType w:val="hybridMultilevel"/>
    <w:tmpl w:val="F95838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C1222A5"/>
    <w:multiLevelType w:val="hybridMultilevel"/>
    <w:tmpl w:val="F2A2E4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C1F0081"/>
    <w:multiLevelType w:val="hybridMultilevel"/>
    <w:tmpl w:val="F95838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E73468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3"/>
  </w:num>
  <w:num w:numId="3">
    <w:abstractNumId w:val="15"/>
  </w:num>
  <w:num w:numId="4">
    <w:abstractNumId w:val="8"/>
  </w:num>
  <w:num w:numId="5">
    <w:abstractNumId w:val="5"/>
  </w:num>
  <w:num w:numId="6">
    <w:abstractNumId w:val="37"/>
  </w:num>
  <w:num w:numId="7">
    <w:abstractNumId w:val="29"/>
  </w:num>
  <w:num w:numId="8">
    <w:abstractNumId w:val="20"/>
  </w:num>
  <w:num w:numId="9">
    <w:abstractNumId w:val="3"/>
  </w:num>
  <w:num w:numId="10">
    <w:abstractNumId w:val="29"/>
  </w:num>
  <w:num w:numId="11">
    <w:abstractNumId w:val="29"/>
  </w:num>
  <w:num w:numId="12">
    <w:abstractNumId w:val="29"/>
  </w:num>
  <w:num w:numId="13">
    <w:abstractNumId w:val="30"/>
  </w:num>
  <w:num w:numId="14">
    <w:abstractNumId w:val="1"/>
  </w:num>
  <w:num w:numId="15">
    <w:abstractNumId w:val="29"/>
  </w:num>
  <w:num w:numId="16">
    <w:abstractNumId w:val="7"/>
  </w:num>
  <w:num w:numId="17">
    <w:abstractNumId w:val="27"/>
  </w:num>
  <w:num w:numId="18">
    <w:abstractNumId w:val="16"/>
  </w:num>
  <w:num w:numId="19">
    <w:abstractNumId w:val="14"/>
  </w:num>
  <w:num w:numId="20">
    <w:abstractNumId w:val="29"/>
  </w:num>
  <w:num w:numId="21">
    <w:abstractNumId w:val="18"/>
  </w:num>
  <w:num w:numId="22">
    <w:abstractNumId w:val="10"/>
  </w:num>
  <w:num w:numId="23">
    <w:abstractNumId w:val="24"/>
  </w:num>
  <w:num w:numId="24">
    <w:abstractNumId w:val="2"/>
  </w:num>
  <w:num w:numId="25">
    <w:abstractNumId w:val="11"/>
  </w:num>
  <w:num w:numId="26">
    <w:abstractNumId w:val="4"/>
  </w:num>
  <w:num w:numId="27">
    <w:abstractNumId w:val="21"/>
  </w:num>
  <w:num w:numId="28">
    <w:abstractNumId w:val="12"/>
  </w:num>
  <w:num w:numId="29">
    <w:abstractNumId w:val="34"/>
  </w:num>
  <w:num w:numId="30">
    <w:abstractNumId w:val="36"/>
  </w:num>
  <w:num w:numId="31">
    <w:abstractNumId w:val="32"/>
  </w:num>
  <w:num w:numId="32">
    <w:abstractNumId w:val="9"/>
  </w:num>
  <w:num w:numId="33">
    <w:abstractNumId w:val="29"/>
  </w:num>
  <w:num w:numId="34">
    <w:abstractNumId w:val="33"/>
  </w:num>
  <w:num w:numId="35">
    <w:abstractNumId w:val="31"/>
  </w:num>
  <w:num w:numId="36">
    <w:abstractNumId w:val="25"/>
  </w:num>
  <w:num w:numId="37">
    <w:abstractNumId w:val="22"/>
  </w:num>
  <w:num w:numId="38">
    <w:abstractNumId w:val="0"/>
  </w:num>
  <w:num w:numId="39">
    <w:abstractNumId w:val="35"/>
  </w:num>
  <w:num w:numId="40">
    <w:abstractNumId w:val="17"/>
  </w:num>
  <w:num w:numId="41">
    <w:abstractNumId w:val="6"/>
  </w:num>
  <w:num w:numId="42">
    <w:abstractNumId w:val="28"/>
  </w:num>
  <w:num w:numId="43">
    <w:abstractNumId w:val="13"/>
  </w:num>
  <w:num w:numId="44">
    <w:abstractNumId w:val="26"/>
  </w:num>
  <w:num w:numId="45">
    <w:abstractNumId w:val="29"/>
  </w:num>
  <w:num w:numId="46">
    <w:abstractNumId w:val="29"/>
  </w:num>
  <w:num w:numId="47">
    <w:abstractNumId w:val="29"/>
  </w:num>
  <w:num w:numId="48">
    <w:abstractNumId w:val="29"/>
  </w:num>
  <w:num w:numId="49">
    <w:abstractNumId w:val="29"/>
  </w:num>
  <w:num w:numId="50">
    <w:abstractNumId w:val="29"/>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29"/>
  </w:num>
  <w:num w:numId="60">
    <w:abstractNumId w:val="29"/>
  </w:num>
  <w:num w:numId="61">
    <w:abstractNumId w:val="29"/>
  </w:num>
  <w:num w:numId="62">
    <w:abstractNumId w:val="29"/>
  </w:num>
  <w:num w:numId="63">
    <w:abstractNumId w:val="29"/>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29"/>
  </w:num>
  <w:num w:numId="90">
    <w:abstractNumId w:val="29"/>
  </w:num>
  <w:num w:numId="91">
    <w:abstractNumId w:val="29"/>
  </w:num>
  <w:num w:numId="92">
    <w:abstractNumId w:val="29"/>
  </w:num>
  <w:num w:numId="93">
    <w:abstractNumId w:val="29"/>
  </w:num>
  <w:num w:numId="94">
    <w:abstractNumId w:val="29"/>
  </w:num>
  <w:num w:numId="95">
    <w:abstractNumId w:val="29"/>
  </w:num>
  <w:num w:numId="96">
    <w:abstractNumId w:val="29"/>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29"/>
  </w:num>
  <w:num w:numId="104">
    <w:abstractNumId w:val="29"/>
  </w:num>
  <w:num w:numId="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3bfe0ee-0c90-4b9c-8a06-4877d443e873"/>
  </w:docVars>
  <w:rsids>
    <w:rsidRoot w:val="00826716"/>
    <w:rsid w:val="0001677E"/>
    <w:rsid w:val="00021AE0"/>
    <w:rsid w:val="0002562E"/>
    <w:rsid w:val="00026B8E"/>
    <w:rsid w:val="0003190D"/>
    <w:rsid w:val="00055C14"/>
    <w:rsid w:val="00061DED"/>
    <w:rsid w:val="00065D28"/>
    <w:rsid w:val="000729ED"/>
    <w:rsid w:val="00072E40"/>
    <w:rsid w:val="00077584"/>
    <w:rsid w:val="00082A28"/>
    <w:rsid w:val="000B01DF"/>
    <w:rsid w:val="000B5F83"/>
    <w:rsid w:val="000C20BC"/>
    <w:rsid w:val="000D6DEB"/>
    <w:rsid w:val="000F6BEF"/>
    <w:rsid w:val="00106807"/>
    <w:rsid w:val="001106DF"/>
    <w:rsid w:val="001203ED"/>
    <w:rsid w:val="001204C3"/>
    <w:rsid w:val="001249A3"/>
    <w:rsid w:val="00131198"/>
    <w:rsid w:val="00131D5F"/>
    <w:rsid w:val="00132D56"/>
    <w:rsid w:val="00133EBD"/>
    <w:rsid w:val="00137879"/>
    <w:rsid w:val="00153931"/>
    <w:rsid w:val="00153C2E"/>
    <w:rsid w:val="00174BFD"/>
    <w:rsid w:val="00191C56"/>
    <w:rsid w:val="00192010"/>
    <w:rsid w:val="001938D1"/>
    <w:rsid w:val="001950D4"/>
    <w:rsid w:val="00195F8F"/>
    <w:rsid w:val="00196763"/>
    <w:rsid w:val="00196F85"/>
    <w:rsid w:val="0019753D"/>
    <w:rsid w:val="001A2B1A"/>
    <w:rsid w:val="001A76CE"/>
    <w:rsid w:val="001B0752"/>
    <w:rsid w:val="001B4D96"/>
    <w:rsid w:val="001C4C6A"/>
    <w:rsid w:val="001D3BAC"/>
    <w:rsid w:val="001D7350"/>
    <w:rsid w:val="001E1DAD"/>
    <w:rsid w:val="001E21D4"/>
    <w:rsid w:val="001F0E20"/>
    <w:rsid w:val="002026F8"/>
    <w:rsid w:val="002216A7"/>
    <w:rsid w:val="00232A32"/>
    <w:rsid w:val="00236EAF"/>
    <w:rsid w:val="0024718A"/>
    <w:rsid w:val="00256702"/>
    <w:rsid w:val="00266B7F"/>
    <w:rsid w:val="00281348"/>
    <w:rsid w:val="00283BBD"/>
    <w:rsid w:val="002979E7"/>
    <w:rsid w:val="002A2A62"/>
    <w:rsid w:val="002F1EC5"/>
    <w:rsid w:val="002F7F19"/>
    <w:rsid w:val="00301C38"/>
    <w:rsid w:val="00315E47"/>
    <w:rsid w:val="00320108"/>
    <w:rsid w:val="003241DA"/>
    <w:rsid w:val="00330487"/>
    <w:rsid w:val="0033546B"/>
    <w:rsid w:val="00335CAC"/>
    <w:rsid w:val="00342A66"/>
    <w:rsid w:val="003603CC"/>
    <w:rsid w:val="0036173A"/>
    <w:rsid w:val="00371DCB"/>
    <w:rsid w:val="00395BBA"/>
    <w:rsid w:val="00395CE5"/>
    <w:rsid w:val="003974A3"/>
    <w:rsid w:val="003A5C4F"/>
    <w:rsid w:val="003B0A3B"/>
    <w:rsid w:val="003B287D"/>
    <w:rsid w:val="003C1682"/>
    <w:rsid w:val="003D2676"/>
    <w:rsid w:val="003D401A"/>
    <w:rsid w:val="003D4D5B"/>
    <w:rsid w:val="003F5E68"/>
    <w:rsid w:val="004108DF"/>
    <w:rsid w:val="004131C2"/>
    <w:rsid w:val="00417DB4"/>
    <w:rsid w:val="00424E7F"/>
    <w:rsid w:val="00430FA5"/>
    <w:rsid w:val="0044389C"/>
    <w:rsid w:val="0045406B"/>
    <w:rsid w:val="0045597C"/>
    <w:rsid w:val="004570D4"/>
    <w:rsid w:val="00460942"/>
    <w:rsid w:val="00461429"/>
    <w:rsid w:val="004614B9"/>
    <w:rsid w:val="00463A94"/>
    <w:rsid w:val="0046670B"/>
    <w:rsid w:val="00466A2B"/>
    <w:rsid w:val="004854FA"/>
    <w:rsid w:val="004944AC"/>
    <w:rsid w:val="004B0E5E"/>
    <w:rsid w:val="004C4C10"/>
    <w:rsid w:val="004D70FF"/>
    <w:rsid w:val="004E08FD"/>
    <w:rsid w:val="004F1B56"/>
    <w:rsid w:val="0050510D"/>
    <w:rsid w:val="005230F6"/>
    <w:rsid w:val="00530A20"/>
    <w:rsid w:val="005325D2"/>
    <w:rsid w:val="00533A71"/>
    <w:rsid w:val="005356D6"/>
    <w:rsid w:val="00542F03"/>
    <w:rsid w:val="0055079D"/>
    <w:rsid w:val="005539FA"/>
    <w:rsid w:val="00576A76"/>
    <w:rsid w:val="00592D2C"/>
    <w:rsid w:val="005A2DC6"/>
    <w:rsid w:val="005C7E82"/>
    <w:rsid w:val="005D20B9"/>
    <w:rsid w:val="005D4BB1"/>
    <w:rsid w:val="005F2196"/>
    <w:rsid w:val="005F39D8"/>
    <w:rsid w:val="006037CA"/>
    <w:rsid w:val="00606148"/>
    <w:rsid w:val="006134A1"/>
    <w:rsid w:val="00613971"/>
    <w:rsid w:val="00623DAC"/>
    <w:rsid w:val="00625559"/>
    <w:rsid w:val="0063100C"/>
    <w:rsid w:val="006352EF"/>
    <w:rsid w:val="006423F0"/>
    <w:rsid w:val="00644CB0"/>
    <w:rsid w:val="006462A6"/>
    <w:rsid w:val="00646BC5"/>
    <w:rsid w:val="00650C5D"/>
    <w:rsid w:val="00656959"/>
    <w:rsid w:val="00675572"/>
    <w:rsid w:val="00676D27"/>
    <w:rsid w:val="006826D6"/>
    <w:rsid w:val="00683CDA"/>
    <w:rsid w:val="00685F70"/>
    <w:rsid w:val="006952F2"/>
    <w:rsid w:val="00695EFA"/>
    <w:rsid w:val="00696295"/>
    <w:rsid w:val="006976F5"/>
    <w:rsid w:val="006A6747"/>
    <w:rsid w:val="006C7D16"/>
    <w:rsid w:val="006D7855"/>
    <w:rsid w:val="006E2005"/>
    <w:rsid w:val="006E2B8A"/>
    <w:rsid w:val="006E4DB3"/>
    <w:rsid w:val="006E72A9"/>
    <w:rsid w:val="0070290B"/>
    <w:rsid w:val="00703936"/>
    <w:rsid w:val="00706430"/>
    <w:rsid w:val="00717548"/>
    <w:rsid w:val="00731426"/>
    <w:rsid w:val="00750860"/>
    <w:rsid w:val="00754B17"/>
    <w:rsid w:val="00770A1A"/>
    <w:rsid w:val="007766FE"/>
    <w:rsid w:val="00780850"/>
    <w:rsid w:val="007A0957"/>
    <w:rsid w:val="007A1CFE"/>
    <w:rsid w:val="007B3BB7"/>
    <w:rsid w:val="007D4A7B"/>
    <w:rsid w:val="007D6117"/>
    <w:rsid w:val="007E06A9"/>
    <w:rsid w:val="007F12AD"/>
    <w:rsid w:val="007F790D"/>
    <w:rsid w:val="007F7D16"/>
    <w:rsid w:val="00801603"/>
    <w:rsid w:val="008156BC"/>
    <w:rsid w:val="00826716"/>
    <w:rsid w:val="00826EED"/>
    <w:rsid w:val="00834E03"/>
    <w:rsid w:val="00836CFD"/>
    <w:rsid w:val="008458FF"/>
    <w:rsid w:val="008475B0"/>
    <w:rsid w:val="00851DA1"/>
    <w:rsid w:val="008618C1"/>
    <w:rsid w:val="008671BE"/>
    <w:rsid w:val="008719B9"/>
    <w:rsid w:val="00881630"/>
    <w:rsid w:val="00890AF1"/>
    <w:rsid w:val="00894A18"/>
    <w:rsid w:val="00895A06"/>
    <w:rsid w:val="00895ECA"/>
    <w:rsid w:val="008A1ABA"/>
    <w:rsid w:val="008A4D35"/>
    <w:rsid w:val="008A5C8B"/>
    <w:rsid w:val="008A7F89"/>
    <w:rsid w:val="008C522E"/>
    <w:rsid w:val="008D1AE6"/>
    <w:rsid w:val="008E3C98"/>
    <w:rsid w:val="008E6320"/>
    <w:rsid w:val="00902CB2"/>
    <w:rsid w:val="00907BA1"/>
    <w:rsid w:val="00910C92"/>
    <w:rsid w:val="0091124C"/>
    <w:rsid w:val="009112EC"/>
    <w:rsid w:val="0091385B"/>
    <w:rsid w:val="00916E32"/>
    <w:rsid w:val="009258E7"/>
    <w:rsid w:val="009320EA"/>
    <w:rsid w:val="00934B9A"/>
    <w:rsid w:val="00946870"/>
    <w:rsid w:val="00954946"/>
    <w:rsid w:val="009563C6"/>
    <w:rsid w:val="00962FDB"/>
    <w:rsid w:val="00976B61"/>
    <w:rsid w:val="009864E1"/>
    <w:rsid w:val="0099736E"/>
    <w:rsid w:val="009B02EB"/>
    <w:rsid w:val="009C43B3"/>
    <w:rsid w:val="009D268F"/>
    <w:rsid w:val="009D349C"/>
    <w:rsid w:val="009D3CBB"/>
    <w:rsid w:val="00A004DF"/>
    <w:rsid w:val="00A07E88"/>
    <w:rsid w:val="00A16220"/>
    <w:rsid w:val="00A170E6"/>
    <w:rsid w:val="00A20B5F"/>
    <w:rsid w:val="00A23ED3"/>
    <w:rsid w:val="00A25668"/>
    <w:rsid w:val="00A306EC"/>
    <w:rsid w:val="00A524D5"/>
    <w:rsid w:val="00A629D8"/>
    <w:rsid w:val="00A66AC3"/>
    <w:rsid w:val="00A7436E"/>
    <w:rsid w:val="00A75FEB"/>
    <w:rsid w:val="00A84210"/>
    <w:rsid w:val="00AB600A"/>
    <w:rsid w:val="00AB625E"/>
    <w:rsid w:val="00AD4EAF"/>
    <w:rsid w:val="00AE2E39"/>
    <w:rsid w:val="00AE673A"/>
    <w:rsid w:val="00AF0E0D"/>
    <w:rsid w:val="00B0172C"/>
    <w:rsid w:val="00B03586"/>
    <w:rsid w:val="00B14EE2"/>
    <w:rsid w:val="00B203D0"/>
    <w:rsid w:val="00B2051C"/>
    <w:rsid w:val="00B206CC"/>
    <w:rsid w:val="00B22AD4"/>
    <w:rsid w:val="00B31F88"/>
    <w:rsid w:val="00B45277"/>
    <w:rsid w:val="00B461DB"/>
    <w:rsid w:val="00B5008F"/>
    <w:rsid w:val="00B546ED"/>
    <w:rsid w:val="00B65E8D"/>
    <w:rsid w:val="00B66187"/>
    <w:rsid w:val="00B6685F"/>
    <w:rsid w:val="00B800D5"/>
    <w:rsid w:val="00B864EA"/>
    <w:rsid w:val="00B91E8B"/>
    <w:rsid w:val="00B94D57"/>
    <w:rsid w:val="00B977EA"/>
    <w:rsid w:val="00BA2B98"/>
    <w:rsid w:val="00BD1AC3"/>
    <w:rsid w:val="00BD2397"/>
    <w:rsid w:val="00BE123E"/>
    <w:rsid w:val="00BE4D3A"/>
    <w:rsid w:val="00BE7445"/>
    <w:rsid w:val="00BF4D2B"/>
    <w:rsid w:val="00C0546B"/>
    <w:rsid w:val="00C114D0"/>
    <w:rsid w:val="00C143D4"/>
    <w:rsid w:val="00C27B05"/>
    <w:rsid w:val="00C35954"/>
    <w:rsid w:val="00C45D5C"/>
    <w:rsid w:val="00C561D1"/>
    <w:rsid w:val="00C62901"/>
    <w:rsid w:val="00C7528D"/>
    <w:rsid w:val="00C7754A"/>
    <w:rsid w:val="00C949A5"/>
    <w:rsid w:val="00CA1030"/>
    <w:rsid w:val="00CC28C4"/>
    <w:rsid w:val="00CD3C27"/>
    <w:rsid w:val="00CD7003"/>
    <w:rsid w:val="00CE204A"/>
    <w:rsid w:val="00D02C64"/>
    <w:rsid w:val="00D04E1F"/>
    <w:rsid w:val="00D05DD7"/>
    <w:rsid w:val="00D10BC8"/>
    <w:rsid w:val="00D168BC"/>
    <w:rsid w:val="00D2734F"/>
    <w:rsid w:val="00D5050D"/>
    <w:rsid w:val="00D52FCB"/>
    <w:rsid w:val="00D62245"/>
    <w:rsid w:val="00D66D1F"/>
    <w:rsid w:val="00D776EB"/>
    <w:rsid w:val="00D9213F"/>
    <w:rsid w:val="00D97DCE"/>
    <w:rsid w:val="00DA1F3F"/>
    <w:rsid w:val="00DB195F"/>
    <w:rsid w:val="00DB1F31"/>
    <w:rsid w:val="00DD1E10"/>
    <w:rsid w:val="00DD697D"/>
    <w:rsid w:val="00DF393B"/>
    <w:rsid w:val="00DF6A80"/>
    <w:rsid w:val="00E4117F"/>
    <w:rsid w:val="00E633E7"/>
    <w:rsid w:val="00E6760D"/>
    <w:rsid w:val="00E67F26"/>
    <w:rsid w:val="00E713DA"/>
    <w:rsid w:val="00EB1D1C"/>
    <w:rsid w:val="00EB4B36"/>
    <w:rsid w:val="00EB6168"/>
    <w:rsid w:val="00EC01C7"/>
    <w:rsid w:val="00EC08EF"/>
    <w:rsid w:val="00EC44FC"/>
    <w:rsid w:val="00EC4B8D"/>
    <w:rsid w:val="00ED0243"/>
    <w:rsid w:val="00ED689A"/>
    <w:rsid w:val="00F04C8E"/>
    <w:rsid w:val="00F04F7C"/>
    <w:rsid w:val="00F111E2"/>
    <w:rsid w:val="00F164A5"/>
    <w:rsid w:val="00F203A8"/>
    <w:rsid w:val="00F23535"/>
    <w:rsid w:val="00F26A13"/>
    <w:rsid w:val="00F335D4"/>
    <w:rsid w:val="00F3666A"/>
    <w:rsid w:val="00F4527C"/>
    <w:rsid w:val="00F56106"/>
    <w:rsid w:val="00F57220"/>
    <w:rsid w:val="00F61811"/>
    <w:rsid w:val="00F6372D"/>
    <w:rsid w:val="00F83D9A"/>
    <w:rsid w:val="00FB35AA"/>
    <w:rsid w:val="00FB3677"/>
    <w:rsid w:val="00FD2148"/>
    <w:rsid w:val="00FD3DB8"/>
    <w:rsid w:val="00FD472D"/>
    <w:rsid w:val="00FD5943"/>
    <w:rsid w:val="00FE208D"/>
    <w:rsid w:val="00FF0FD6"/>
    <w:rsid w:val="00FF19D5"/>
    <w:rsid w:val="00FF34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F1AC"/>
  <w15:docId w15:val="{F7553A68-666F-4107-BA84-0524B9F4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86"/>
    <w:pPr>
      <w:spacing w:after="0" w:line="240" w:lineRule="auto"/>
    </w:pPr>
    <w:rPr>
      <w:rFonts w:ascii="Tahoma" w:hAnsi="Tahoma" w:cs="Times New Roman"/>
      <w:szCs w:val="24"/>
      <w:lang w:eastAsia="en-GB"/>
    </w:rPr>
  </w:style>
  <w:style w:type="paragraph" w:styleId="Heading1">
    <w:name w:val="heading 1"/>
    <w:basedOn w:val="Normal"/>
    <w:next w:val="Normal"/>
    <w:link w:val="Heading1Char"/>
    <w:qFormat/>
    <w:rsid w:val="00D9213F"/>
    <w:pPr>
      <w:keepNext/>
      <w:keepLines/>
      <w:numPr>
        <w:numId w:val="7"/>
      </w:numPr>
      <w:spacing w:before="480"/>
      <w:outlineLvl w:val="0"/>
    </w:pPr>
    <w:rPr>
      <w:rFonts w:asciiTheme="majorHAnsi" w:eastAsiaTheme="majorEastAsia" w:hAnsiTheme="majorHAnsi" w:cstheme="majorBidi"/>
      <w:b/>
      <w:bCs/>
      <w:color w:val="C00000"/>
      <w:sz w:val="32"/>
      <w:szCs w:val="28"/>
    </w:rPr>
  </w:style>
  <w:style w:type="paragraph" w:styleId="Heading2">
    <w:name w:val="heading 2"/>
    <w:basedOn w:val="Normal"/>
    <w:next w:val="Normal"/>
    <w:link w:val="Heading2Char"/>
    <w:unhideWhenUsed/>
    <w:qFormat/>
    <w:rsid w:val="005356D6"/>
    <w:pPr>
      <w:keepNext/>
      <w:keepLines/>
      <w:numPr>
        <w:ilvl w:val="1"/>
        <w:numId w:val="7"/>
      </w:numPr>
      <w:spacing w:before="360" w:after="120"/>
      <w:outlineLvl w:val="1"/>
    </w:pPr>
    <w:rPr>
      <w:rFonts w:asciiTheme="majorHAnsi" w:eastAsiaTheme="majorEastAsia" w:hAnsiTheme="majorHAnsi" w:cstheme="majorBidi"/>
      <w:b/>
      <w:bCs/>
      <w:sz w:val="24"/>
    </w:rPr>
  </w:style>
  <w:style w:type="paragraph" w:styleId="Heading3">
    <w:name w:val="heading 3"/>
    <w:basedOn w:val="Normal"/>
    <w:next w:val="BodyText"/>
    <w:link w:val="Heading3Char"/>
    <w:qFormat/>
    <w:rsid w:val="00B546ED"/>
    <w:pPr>
      <w:keepNext/>
      <w:numPr>
        <w:ilvl w:val="2"/>
        <w:numId w:val="7"/>
      </w:numPr>
      <w:spacing w:before="120" w:after="60"/>
      <w:outlineLvl w:val="2"/>
    </w:pPr>
    <w:rPr>
      <w:rFonts w:ascii="Arial" w:hAnsi="Arial"/>
      <w:sz w:val="20"/>
      <w:szCs w:val="20"/>
      <w:lang w:eastAsia="en-AU"/>
    </w:rPr>
  </w:style>
  <w:style w:type="paragraph" w:styleId="Heading4">
    <w:name w:val="heading 4"/>
    <w:basedOn w:val="Normal"/>
    <w:next w:val="Normal"/>
    <w:link w:val="Heading4Char"/>
    <w:qFormat/>
    <w:rsid w:val="00B546ED"/>
    <w:pPr>
      <w:keepNext/>
      <w:numPr>
        <w:ilvl w:val="3"/>
        <w:numId w:val="7"/>
      </w:numPr>
      <w:outlineLvl w:val="3"/>
    </w:pPr>
    <w:rPr>
      <w:rFonts w:ascii="Arial" w:hAnsi="Arial"/>
      <w:sz w:val="20"/>
      <w:szCs w:val="20"/>
      <w:u w:val="single"/>
      <w:lang w:eastAsia="en-AU"/>
    </w:rPr>
  </w:style>
  <w:style w:type="paragraph" w:styleId="Heading5">
    <w:name w:val="heading 5"/>
    <w:aliases w:val="Paragraph Heading"/>
    <w:basedOn w:val="Normal"/>
    <w:next w:val="Normal"/>
    <w:link w:val="Heading5Char"/>
    <w:qFormat/>
    <w:rsid w:val="00B546ED"/>
    <w:pPr>
      <w:keepNext/>
      <w:numPr>
        <w:ilvl w:val="4"/>
        <w:numId w:val="7"/>
      </w:numPr>
      <w:outlineLvl w:val="4"/>
    </w:pPr>
    <w:rPr>
      <w:rFonts w:ascii="Arial" w:hAnsi="Arial"/>
      <w:b/>
      <w:sz w:val="20"/>
      <w:szCs w:val="20"/>
      <w:lang w:eastAsia="en-AU"/>
    </w:rPr>
  </w:style>
  <w:style w:type="paragraph" w:styleId="Heading6">
    <w:name w:val="heading 6"/>
    <w:basedOn w:val="Normal"/>
    <w:next w:val="Normal"/>
    <w:link w:val="Heading6Char"/>
    <w:qFormat/>
    <w:rsid w:val="00B546ED"/>
    <w:pPr>
      <w:numPr>
        <w:ilvl w:val="5"/>
        <w:numId w:val="7"/>
      </w:numPr>
      <w:spacing w:before="240" w:after="60"/>
      <w:outlineLvl w:val="5"/>
    </w:pPr>
    <w:rPr>
      <w:rFonts w:ascii="Times New Roman" w:hAnsi="Times New Roman"/>
      <w:i/>
      <w:sz w:val="20"/>
      <w:szCs w:val="20"/>
      <w:lang w:eastAsia="en-AU"/>
    </w:rPr>
  </w:style>
  <w:style w:type="paragraph" w:styleId="Heading7">
    <w:name w:val="heading 7"/>
    <w:basedOn w:val="Normal"/>
    <w:next w:val="Normal"/>
    <w:link w:val="Heading7Char"/>
    <w:qFormat/>
    <w:rsid w:val="00B546ED"/>
    <w:pPr>
      <w:numPr>
        <w:ilvl w:val="6"/>
        <w:numId w:val="7"/>
      </w:numPr>
      <w:spacing w:before="240" w:after="60"/>
      <w:outlineLvl w:val="6"/>
    </w:pPr>
    <w:rPr>
      <w:rFonts w:ascii="Arial" w:hAnsi="Arial"/>
      <w:sz w:val="20"/>
      <w:szCs w:val="20"/>
      <w:lang w:eastAsia="en-AU"/>
    </w:rPr>
  </w:style>
  <w:style w:type="paragraph" w:styleId="Heading8">
    <w:name w:val="heading 8"/>
    <w:basedOn w:val="Normal"/>
    <w:next w:val="Normal"/>
    <w:link w:val="Heading8Char"/>
    <w:qFormat/>
    <w:rsid w:val="00B546ED"/>
    <w:pPr>
      <w:numPr>
        <w:ilvl w:val="7"/>
        <w:numId w:val="7"/>
      </w:numPr>
      <w:spacing w:before="240" w:after="60"/>
      <w:outlineLvl w:val="7"/>
    </w:pPr>
    <w:rPr>
      <w:rFonts w:ascii="Arial" w:hAnsi="Arial"/>
      <w:i/>
      <w:sz w:val="20"/>
      <w:szCs w:val="20"/>
      <w:lang w:eastAsia="en-AU"/>
    </w:rPr>
  </w:style>
  <w:style w:type="paragraph" w:styleId="Heading9">
    <w:name w:val="heading 9"/>
    <w:basedOn w:val="Normal"/>
    <w:next w:val="Normal"/>
    <w:link w:val="Heading9Char"/>
    <w:qFormat/>
    <w:rsid w:val="00B546ED"/>
    <w:pPr>
      <w:numPr>
        <w:ilvl w:val="8"/>
        <w:numId w:val="7"/>
      </w:numPr>
      <w:spacing w:before="240" w:after="60"/>
      <w:outlineLvl w:val="8"/>
    </w:pPr>
    <w:rPr>
      <w:rFonts w:ascii="Arial" w:hAnsi="Arial"/>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link w:val="Style1Char"/>
    <w:qFormat/>
    <w:rsid w:val="0003190D"/>
    <w:pPr>
      <w:keepLines w:val="0"/>
      <w:spacing w:before="240" w:after="60"/>
    </w:pPr>
    <w:rPr>
      <w:rFonts w:ascii="Tahoma" w:eastAsia="Times New Roman" w:hAnsi="Tahoma" w:cs="Arial"/>
      <w:i/>
      <w:iCs/>
      <w:sz w:val="28"/>
      <w:szCs w:val="28"/>
    </w:rPr>
  </w:style>
  <w:style w:type="character" w:customStyle="1" w:styleId="Heading2Char">
    <w:name w:val="Heading 2 Char"/>
    <w:basedOn w:val="DefaultParagraphFont"/>
    <w:link w:val="Heading2"/>
    <w:rsid w:val="005356D6"/>
    <w:rPr>
      <w:rFonts w:asciiTheme="majorHAnsi" w:eastAsiaTheme="majorEastAsia" w:hAnsiTheme="majorHAnsi" w:cstheme="majorBidi"/>
      <w:b/>
      <w:bCs/>
      <w:sz w:val="24"/>
      <w:szCs w:val="24"/>
      <w:lang w:eastAsia="en-GB"/>
    </w:rPr>
  </w:style>
  <w:style w:type="paragraph" w:customStyle="1" w:styleId="Heading2Tahoma">
    <w:name w:val="Heading 2 Tahoma"/>
    <w:basedOn w:val="Heading2"/>
    <w:qFormat/>
    <w:rsid w:val="00F4527C"/>
    <w:pPr>
      <w:keepLines w:val="0"/>
      <w:numPr>
        <w:ilvl w:val="0"/>
        <w:numId w:val="0"/>
      </w:numPr>
      <w:spacing w:before="240" w:after="60"/>
    </w:pPr>
    <w:rPr>
      <w:rFonts w:ascii="Calibri" w:eastAsia="Times New Roman" w:hAnsi="Calibri" w:cs="Arial"/>
      <w:i/>
      <w:iCs/>
      <w:sz w:val="22"/>
      <w:szCs w:val="28"/>
    </w:rPr>
  </w:style>
  <w:style w:type="character" w:customStyle="1" w:styleId="Heading1Char">
    <w:name w:val="Heading 1 Char"/>
    <w:basedOn w:val="DefaultParagraphFont"/>
    <w:link w:val="Heading1"/>
    <w:rsid w:val="00D9213F"/>
    <w:rPr>
      <w:rFonts w:asciiTheme="majorHAnsi" w:eastAsiaTheme="majorEastAsia" w:hAnsiTheme="majorHAnsi" w:cstheme="majorBidi"/>
      <w:b/>
      <w:bCs/>
      <w:color w:val="C00000"/>
      <w:sz w:val="32"/>
      <w:szCs w:val="28"/>
      <w:lang w:eastAsia="en-GB"/>
    </w:rPr>
  </w:style>
  <w:style w:type="paragraph" w:styleId="TOCHeading">
    <w:name w:val="TOC Heading"/>
    <w:basedOn w:val="Heading1"/>
    <w:next w:val="Normal"/>
    <w:uiPriority w:val="39"/>
    <w:unhideWhenUsed/>
    <w:qFormat/>
    <w:rsid w:val="00826716"/>
    <w:pPr>
      <w:spacing w:line="276" w:lineRule="auto"/>
      <w:outlineLvl w:val="9"/>
    </w:pPr>
    <w:rPr>
      <w:lang w:val="en-US" w:eastAsia="en-US"/>
    </w:rPr>
  </w:style>
  <w:style w:type="paragraph" w:styleId="TOC1">
    <w:name w:val="toc 1"/>
    <w:basedOn w:val="Normal"/>
    <w:next w:val="Normal"/>
    <w:autoRedefine/>
    <w:uiPriority w:val="39"/>
    <w:unhideWhenUsed/>
    <w:rsid w:val="001B4D96"/>
    <w:pPr>
      <w:tabs>
        <w:tab w:val="left" w:pos="440"/>
        <w:tab w:val="right" w:leader="dot" w:pos="9890"/>
      </w:tabs>
      <w:spacing w:after="100"/>
    </w:pPr>
    <w:rPr>
      <w:b/>
      <w:noProof/>
    </w:rPr>
  </w:style>
  <w:style w:type="character" w:styleId="Hyperlink">
    <w:name w:val="Hyperlink"/>
    <w:basedOn w:val="DefaultParagraphFont"/>
    <w:uiPriority w:val="99"/>
    <w:unhideWhenUsed/>
    <w:rsid w:val="00826716"/>
    <w:rPr>
      <w:color w:val="0000FF" w:themeColor="hyperlink"/>
      <w:u w:val="single"/>
    </w:rPr>
  </w:style>
  <w:style w:type="paragraph" w:styleId="BalloonText">
    <w:name w:val="Balloon Text"/>
    <w:basedOn w:val="Normal"/>
    <w:link w:val="BalloonTextChar"/>
    <w:uiPriority w:val="99"/>
    <w:semiHidden/>
    <w:unhideWhenUsed/>
    <w:rsid w:val="00826716"/>
    <w:rPr>
      <w:rFonts w:cs="Tahoma"/>
      <w:sz w:val="16"/>
      <w:szCs w:val="16"/>
    </w:rPr>
  </w:style>
  <w:style w:type="character" w:customStyle="1" w:styleId="BalloonTextChar">
    <w:name w:val="Balloon Text Char"/>
    <w:basedOn w:val="DefaultParagraphFont"/>
    <w:link w:val="BalloonText"/>
    <w:uiPriority w:val="99"/>
    <w:semiHidden/>
    <w:rsid w:val="00826716"/>
    <w:rPr>
      <w:rFonts w:ascii="Tahoma" w:hAnsi="Tahoma" w:cs="Tahoma"/>
      <w:sz w:val="16"/>
      <w:szCs w:val="16"/>
      <w:lang w:eastAsia="en-GB"/>
    </w:rPr>
  </w:style>
  <w:style w:type="character" w:customStyle="1" w:styleId="Heading3Char">
    <w:name w:val="Heading 3 Char"/>
    <w:basedOn w:val="DefaultParagraphFont"/>
    <w:link w:val="Heading3"/>
    <w:rsid w:val="00B546ED"/>
    <w:rPr>
      <w:rFonts w:ascii="Arial" w:hAnsi="Arial" w:cs="Times New Roman"/>
      <w:sz w:val="20"/>
      <w:szCs w:val="20"/>
      <w:lang w:eastAsia="en-AU"/>
    </w:rPr>
  </w:style>
  <w:style w:type="character" w:customStyle="1" w:styleId="Heading4Char">
    <w:name w:val="Heading 4 Char"/>
    <w:basedOn w:val="DefaultParagraphFont"/>
    <w:link w:val="Heading4"/>
    <w:rsid w:val="00B546ED"/>
    <w:rPr>
      <w:rFonts w:ascii="Arial" w:hAnsi="Arial" w:cs="Times New Roman"/>
      <w:sz w:val="20"/>
      <w:szCs w:val="20"/>
      <w:u w:val="single"/>
      <w:lang w:eastAsia="en-AU"/>
    </w:rPr>
  </w:style>
  <w:style w:type="character" w:customStyle="1" w:styleId="Heading5Char">
    <w:name w:val="Heading 5 Char"/>
    <w:aliases w:val="Paragraph Heading Char"/>
    <w:basedOn w:val="DefaultParagraphFont"/>
    <w:link w:val="Heading5"/>
    <w:rsid w:val="00B546ED"/>
    <w:rPr>
      <w:rFonts w:ascii="Arial" w:hAnsi="Arial" w:cs="Times New Roman"/>
      <w:b/>
      <w:sz w:val="20"/>
      <w:szCs w:val="20"/>
      <w:lang w:eastAsia="en-AU"/>
    </w:rPr>
  </w:style>
  <w:style w:type="character" w:customStyle="1" w:styleId="Heading6Char">
    <w:name w:val="Heading 6 Char"/>
    <w:basedOn w:val="DefaultParagraphFont"/>
    <w:link w:val="Heading6"/>
    <w:rsid w:val="00B546ED"/>
    <w:rPr>
      <w:rFonts w:ascii="Times New Roman" w:hAnsi="Times New Roman" w:cs="Times New Roman"/>
      <w:i/>
      <w:sz w:val="20"/>
      <w:szCs w:val="20"/>
      <w:lang w:eastAsia="en-AU"/>
    </w:rPr>
  </w:style>
  <w:style w:type="character" w:customStyle="1" w:styleId="Heading7Char">
    <w:name w:val="Heading 7 Char"/>
    <w:basedOn w:val="DefaultParagraphFont"/>
    <w:link w:val="Heading7"/>
    <w:rsid w:val="00B546ED"/>
    <w:rPr>
      <w:rFonts w:ascii="Arial" w:hAnsi="Arial" w:cs="Times New Roman"/>
      <w:sz w:val="20"/>
      <w:szCs w:val="20"/>
      <w:lang w:eastAsia="en-AU"/>
    </w:rPr>
  </w:style>
  <w:style w:type="character" w:customStyle="1" w:styleId="Heading8Char">
    <w:name w:val="Heading 8 Char"/>
    <w:basedOn w:val="DefaultParagraphFont"/>
    <w:link w:val="Heading8"/>
    <w:rsid w:val="00B546ED"/>
    <w:rPr>
      <w:rFonts w:ascii="Arial" w:hAnsi="Arial" w:cs="Times New Roman"/>
      <w:i/>
      <w:sz w:val="20"/>
      <w:szCs w:val="20"/>
      <w:lang w:eastAsia="en-AU"/>
    </w:rPr>
  </w:style>
  <w:style w:type="character" w:customStyle="1" w:styleId="Heading9Char">
    <w:name w:val="Heading 9 Char"/>
    <w:basedOn w:val="DefaultParagraphFont"/>
    <w:link w:val="Heading9"/>
    <w:rsid w:val="00B546ED"/>
    <w:rPr>
      <w:rFonts w:ascii="Arial" w:hAnsi="Arial" w:cs="Times New Roman"/>
      <w:b/>
      <w:i/>
      <w:sz w:val="18"/>
      <w:szCs w:val="20"/>
      <w:lang w:eastAsia="en-AU"/>
    </w:rPr>
  </w:style>
  <w:style w:type="paragraph" w:customStyle="1" w:styleId="VEDABODY">
    <w:name w:val="VEDA BODY"/>
    <w:link w:val="VEDABODYChar"/>
    <w:qFormat/>
    <w:rsid w:val="00B546ED"/>
    <w:pPr>
      <w:tabs>
        <w:tab w:val="left" w:pos="1134"/>
        <w:tab w:val="left" w:pos="2268"/>
        <w:tab w:val="left" w:pos="3402"/>
        <w:tab w:val="left" w:pos="4536"/>
        <w:tab w:val="left" w:pos="5670"/>
        <w:tab w:val="left" w:pos="6804"/>
        <w:tab w:val="left" w:pos="7938"/>
        <w:tab w:val="right" w:pos="9072"/>
      </w:tabs>
      <w:spacing w:after="120" w:line="240" w:lineRule="exact"/>
    </w:pPr>
    <w:rPr>
      <w:rFonts w:cs="Times New Roman"/>
      <w:color w:val="131313"/>
      <w:sz w:val="20"/>
      <w:szCs w:val="24"/>
      <w:lang w:val="en-GB"/>
    </w:rPr>
  </w:style>
  <w:style w:type="character" w:customStyle="1" w:styleId="VEDABODYChar">
    <w:name w:val="VEDA BODY Char"/>
    <w:basedOn w:val="DefaultParagraphFont"/>
    <w:link w:val="VEDABODY"/>
    <w:rsid w:val="00B546ED"/>
    <w:rPr>
      <w:rFonts w:cs="Times New Roman"/>
      <w:color w:val="131313"/>
      <w:sz w:val="20"/>
      <w:szCs w:val="24"/>
      <w:lang w:val="en-GB"/>
    </w:rPr>
  </w:style>
  <w:style w:type="character" w:customStyle="1" w:styleId="Style1Char">
    <w:name w:val="Style1 Char"/>
    <w:basedOn w:val="Heading1Char"/>
    <w:link w:val="Style1"/>
    <w:rsid w:val="00B546ED"/>
    <w:rPr>
      <w:rFonts w:ascii="Tahoma" w:eastAsiaTheme="majorEastAsia" w:hAnsi="Tahoma" w:cs="Arial"/>
      <w:b/>
      <w:bCs/>
      <w:i/>
      <w:iCs/>
      <w:color w:val="C00000"/>
      <w:sz w:val="32"/>
      <w:szCs w:val="28"/>
      <w:lang w:eastAsia="en-GB"/>
    </w:rPr>
  </w:style>
  <w:style w:type="table" w:styleId="TableGrid">
    <w:name w:val="Table Grid"/>
    <w:basedOn w:val="TableNormal"/>
    <w:uiPriority w:val="59"/>
    <w:rsid w:val="00B546ED"/>
    <w:pPr>
      <w:spacing w:after="0" w:line="240" w:lineRule="auto"/>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546ED"/>
    <w:pPr>
      <w:spacing w:after="120"/>
    </w:pPr>
  </w:style>
  <w:style w:type="character" w:customStyle="1" w:styleId="BodyTextChar">
    <w:name w:val="Body Text Char"/>
    <w:basedOn w:val="DefaultParagraphFont"/>
    <w:link w:val="BodyText"/>
    <w:uiPriority w:val="99"/>
    <w:semiHidden/>
    <w:rsid w:val="00B546ED"/>
    <w:rPr>
      <w:rFonts w:ascii="Tahoma" w:hAnsi="Tahoma" w:cs="Times New Roman"/>
      <w:szCs w:val="24"/>
      <w:lang w:eastAsia="en-GB"/>
    </w:rPr>
  </w:style>
  <w:style w:type="paragraph" w:styleId="Header">
    <w:name w:val="header"/>
    <w:basedOn w:val="Normal"/>
    <w:link w:val="HeaderChar"/>
    <w:uiPriority w:val="99"/>
    <w:semiHidden/>
    <w:unhideWhenUsed/>
    <w:rsid w:val="00EB4B36"/>
    <w:pPr>
      <w:tabs>
        <w:tab w:val="center" w:pos="4513"/>
        <w:tab w:val="right" w:pos="9026"/>
      </w:tabs>
    </w:pPr>
  </w:style>
  <w:style w:type="character" w:customStyle="1" w:styleId="HeaderChar">
    <w:name w:val="Header Char"/>
    <w:basedOn w:val="DefaultParagraphFont"/>
    <w:link w:val="Header"/>
    <w:uiPriority w:val="99"/>
    <w:semiHidden/>
    <w:rsid w:val="00EB4B36"/>
    <w:rPr>
      <w:rFonts w:ascii="Tahoma" w:hAnsi="Tahoma" w:cs="Times New Roman"/>
      <w:szCs w:val="24"/>
      <w:lang w:eastAsia="en-GB"/>
    </w:rPr>
  </w:style>
  <w:style w:type="paragraph" w:styleId="Footer">
    <w:name w:val="footer"/>
    <w:basedOn w:val="Normal"/>
    <w:link w:val="FooterChar"/>
    <w:uiPriority w:val="99"/>
    <w:unhideWhenUsed/>
    <w:rsid w:val="00EB4B36"/>
    <w:pPr>
      <w:tabs>
        <w:tab w:val="center" w:pos="4513"/>
        <w:tab w:val="right" w:pos="9026"/>
      </w:tabs>
    </w:pPr>
  </w:style>
  <w:style w:type="character" w:customStyle="1" w:styleId="FooterChar">
    <w:name w:val="Footer Char"/>
    <w:basedOn w:val="DefaultParagraphFont"/>
    <w:link w:val="Footer"/>
    <w:uiPriority w:val="99"/>
    <w:rsid w:val="00EB4B36"/>
    <w:rPr>
      <w:rFonts w:ascii="Tahoma" w:hAnsi="Tahoma" w:cs="Times New Roman"/>
      <w:szCs w:val="24"/>
      <w:lang w:eastAsia="en-GB"/>
    </w:rPr>
  </w:style>
  <w:style w:type="paragraph" w:styleId="ListParagraph">
    <w:name w:val="List Paragraph"/>
    <w:basedOn w:val="Normal"/>
    <w:uiPriority w:val="34"/>
    <w:qFormat/>
    <w:rsid w:val="00C7528D"/>
    <w:pPr>
      <w:ind w:left="720"/>
      <w:contextualSpacing/>
    </w:pPr>
  </w:style>
  <w:style w:type="paragraph" w:styleId="TOC2">
    <w:name w:val="toc 2"/>
    <w:basedOn w:val="Normal"/>
    <w:next w:val="Normal"/>
    <w:autoRedefine/>
    <w:uiPriority w:val="39"/>
    <w:unhideWhenUsed/>
    <w:rsid w:val="00174BFD"/>
    <w:pPr>
      <w:spacing w:after="100"/>
      <w:ind w:left="220"/>
    </w:pPr>
  </w:style>
  <w:style w:type="paragraph" w:customStyle="1" w:styleId="RCANZ">
    <w:name w:val="RCANZ"/>
    <w:basedOn w:val="Heading3"/>
    <w:next w:val="VEDABODY"/>
    <w:qFormat/>
    <w:rsid w:val="00D52FCB"/>
    <w:pPr>
      <w:numPr>
        <w:ilvl w:val="0"/>
        <w:numId w:val="17"/>
      </w:numPr>
      <w:spacing w:after="200" w:line="276" w:lineRule="auto"/>
      <w:ind w:left="720"/>
    </w:pPr>
    <w:rPr>
      <w:rFonts w:ascii="Calibri" w:hAnsi="Calibri" w:cs="Arial"/>
      <w:b/>
      <w:bCs/>
      <w:i/>
      <w:iCs/>
      <w:szCs w:val="28"/>
    </w:rPr>
  </w:style>
  <w:style w:type="paragraph" w:styleId="CommentText">
    <w:name w:val="annotation text"/>
    <w:basedOn w:val="Normal"/>
    <w:link w:val="CommentTextChar"/>
    <w:uiPriority w:val="99"/>
    <w:unhideWhenUsed/>
    <w:rsid w:val="008C522E"/>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8C522E"/>
    <w:rPr>
      <w:rFonts w:ascii="Calibri" w:eastAsiaTheme="minorHAnsi" w:hAnsi="Calibri" w:cs="Times New Roman"/>
      <w:sz w:val="20"/>
      <w:szCs w:val="20"/>
    </w:rPr>
  </w:style>
  <w:style w:type="paragraph" w:customStyle="1" w:styleId="Default">
    <w:name w:val="Default"/>
    <w:rsid w:val="00153931"/>
    <w:pPr>
      <w:autoSpaceDE w:val="0"/>
      <w:autoSpaceDN w:val="0"/>
      <w:adjustRightInd w:val="0"/>
      <w:spacing w:after="0" w:line="240" w:lineRule="auto"/>
    </w:pPr>
    <w:rPr>
      <w:rFonts w:ascii="Arial" w:eastAsiaTheme="minorHAnsi" w:hAnsi="Arial" w:cs="Arial"/>
      <w:color w:val="000000"/>
      <w:sz w:val="24"/>
      <w:szCs w:val="24"/>
    </w:rPr>
  </w:style>
  <w:style w:type="paragraph" w:styleId="Caption">
    <w:name w:val="caption"/>
    <w:basedOn w:val="Normal"/>
    <w:next w:val="Normal"/>
    <w:link w:val="CaptionChar"/>
    <w:qFormat/>
    <w:rsid w:val="007B3BB7"/>
    <w:pPr>
      <w:spacing w:before="120" w:after="120"/>
      <w:jc w:val="both"/>
    </w:pPr>
    <w:rPr>
      <w:rFonts w:asciiTheme="minorHAnsi" w:eastAsia="Calibri" w:hAnsiTheme="minorHAnsi"/>
      <w:bCs/>
      <w:szCs w:val="22"/>
      <w:lang w:val="en-AU" w:eastAsia="en-US"/>
    </w:rPr>
  </w:style>
  <w:style w:type="paragraph" w:styleId="TOC3">
    <w:name w:val="toc 3"/>
    <w:basedOn w:val="Normal"/>
    <w:next w:val="Normal"/>
    <w:autoRedefine/>
    <w:uiPriority w:val="39"/>
    <w:unhideWhenUsed/>
    <w:rsid w:val="00196763"/>
    <w:pPr>
      <w:spacing w:after="100" w:line="259" w:lineRule="auto"/>
      <w:ind w:left="440"/>
    </w:pPr>
    <w:rPr>
      <w:rFonts w:asciiTheme="minorHAnsi" w:eastAsiaTheme="minorEastAsia" w:hAnsiTheme="minorHAnsi" w:cstheme="minorBidi"/>
      <w:szCs w:val="22"/>
      <w:lang w:eastAsia="en-NZ"/>
    </w:rPr>
  </w:style>
  <w:style w:type="paragraph" w:styleId="TOC4">
    <w:name w:val="toc 4"/>
    <w:basedOn w:val="Normal"/>
    <w:next w:val="Normal"/>
    <w:autoRedefine/>
    <w:uiPriority w:val="39"/>
    <w:unhideWhenUsed/>
    <w:rsid w:val="00196763"/>
    <w:pPr>
      <w:spacing w:after="100" w:line="259" w:lineRule="auto"/>
      <w:ind w:left="660"/>
    </w:pPr>
    <w:rPr>
      <w:rFonts w:asciiTheme="minorHAnsi" w:eastAsiaTheme="minorEastAsia" w:hAnsiTheme="minorHAnsi" w:cstheme="minorBidi"/>
      <w:szCs w:val="22"/>
      <w:lang w:eastAsia="en-NZ"/>
    </w:rPr>
  </w:style>
  <w:style w:type="paragraph" w:styleId="TOC5">
    <w:name w:val="toc 5"/>
    <w:basedOn w:val="Normal"/>
    <w:next w:val="Normal"/>
    <w:autoRedefine/>
    <w:uiPriority w:val="39"/>
    <w:unhideWhenUsed/>
    <w:rsid w:val="00196763"/>
    <w:pPr>
      <w:spacing w:after="100" w:line="259" w:lineRule="auto"/>
      <w:ind w:left="880"/>
    </w:pPr>
    <w:rPr>
      <w:rFonts w:asciiTheme="minorHAnsi" w:eastAsiaTheme="minorEastAsia" w:hAnsiTheme="minorHAnsi" w:cstheme="minorBidi"/>
      <w:szCs w:val="22"/>
      <w:lang w:eastAsia="en-NZ"/>
    </w:rPr>
  </w:style>
  <w:style w:type="paragraph" w:styleId="TOC6">
    <w:name w:val="toc 6"/>
    <w:basedOn w:val="Normal"/>
    <w:next w:val="Normal"/>
    <w:autoRedefine/>
    <w:uiPriority w:val="39"/>
    <w:unhideWhenUsed/>
    <w:rsid w:val="00196763"/>
    <w:pPr>
      <w:spacing w:after="100" w:line="259" w:lineRule="auto"/>
      <w:ind w:left="1100"/>
    </w:pPr>
    <w:rPr>
      <w:rFonts w:asciiTheme="minorHAnsi" w:eastAsiaTheme="minorEastAsia" w:hAnsiTheme="minorHAnsi" w:cstheme="minorBidi"/>
      <w:szCs w:val="22"/>
      <w:lang w:eastAsia="en-NZ"/>
    </w:rPr>
  </w:style>
  <w:style w:type="paragraph" w:styleId="TOC7">
    <w:name w:val="toc 7"/>
    <w:basedOn w:val="Normal"/>
    <w:next w:val="Normal"/>
    <w:autoRedefine/>
    <w:uiPriority w:val="39"/>
    <w:unhideWhenUsed/>
    <w:rsid w:val="00196763"/>
    <w:pPr>
      <w:spacing w:after="100" w:line="259" w:lineRule="auto"/>
      <w:ind w:left="1320"/>
    </w:pPr>
    <w:rPr>
      <w:rFonts w:asciiTheme="minorHAnsi" w:eastAsiaTheme="minorEastAsia" w:hAnsiTheme="minorHAnsi" w:cstheme="minorBidi"/>
      <w:szCs w:val="22"/>
      <w:lang w:eastAsia="en-NZ"/>
    </w:rPr>
  </w:style>
  <w:style w:type="paragraph" w:styleId="TOC8">
    <w:name w:val="toc 8"/>
    <w:basedOn w:val="Normal"/>
    <w:next w:val="Normal"/>
    <w:autoRedefine/>
    <w:uiPriority w:val="39"/>
    <w:unhideWhenUsed/>
    <w:rsid w:val="00196763"/>
    <w:pPr>
      <w:spacing w:after="100" w:line="259" w:lineRule="auto"/>
      <w:ind w:left="1540"/>
    </w:pPr>
    <w:rPr>
      <w:rFonts w:asciiTheme="minorHAnsi" w:eastAsiaTheme="minorEastAsia" w:hAnsiTheme="minorHAnsi" w:cstheme="minorBidi"/>
      <w:szCs w:val="22"/>
      <w:lang w:eastAsia="en-NZ"/>
    </w:rPr>
  </w:style>
  <w:style w:type="paragraph" w:styleId="TOC9">
    <w:name w:val="toc 9"/>
    <w:basedOn w:val="Normal"/>
    <w:next w:val="Normal"/>
    <w:autoRedefine/>
    <w:uiPriority w:val="39"/>
    <w:unhideWhenUsed/>
    <w:rsid w:val="00196763"/>
    <w:pPr>
      <w:spacing w:after="100" w:line="259" w:lineRule="auto"/>
      <w:ind w:left="1760"/>
    </w:pPr>
    <w:rPr>
      <w:rFonts w:asciiTheme="minorHAnsi" w:eastAsiaTheme="minorEastAsia" w:hAnsiTheme="minorHAnsi" w:cstheme="minorBidi"/>
      <w:szCs w:val="22"/>
      <w:lang w:eastAsia="en-NZ"/>
    </w:rPr>
  </w:style>
  <w:style w:type="character" w:styleId="Strong">
    <w:name w:val="Strong"/>
    <w:basedOn w:val="DefaultParagraphFont"/>
    <w:uiPriority w:val="22"/>
    <w:qFormat/>
    <w:rsid w:val="007B3BB7"/>
    <w:rPr>
      <w:b/>
    </w:rPr>
  </w:style>
  <w:style w:type="paragraph" w:customStyle="1" w:styleId="titleheading">
    <w:name w:val="title heading"/>
    <w:basedOn w:val="Caption"/>
    <w:link w:val="titleheadingChar"/>
    <w:qFormat/>
    <w:rsid w:val="009D349C"/>
  </w:style>
  <w:style w:type="character" w:customStyle="1" w:styleId="CaptionChar">
    <w:name w:val="Caption Char"/>
    <w:basedOn w:val="DefaultParagraphFont"/>
    <w:link w:val="Caption"/>
    <w:rsid w:val="009D349C"/>
    <w:rPr>
      <w:rFonts w:eastAsia="Calibri" w:cs="Times New Roman"/>
      <w:bCs/>
      <w:lang w:val="en-AU"/>
    </w:rPr>
  </w:style>
  <w:style w:type="character" w:customStyle="1" w:styleId="titleheadingChar">
    <w:name w:val="title heading Char"/>
    <w:basedOn w:val="CaptionChar"/>
    <w:link w:val="titleheading"/>
    <w:rsid w:val="009D349C"/>
    <w:rPr>
      <w:rFonts w:eastAsia="Calibri" w:cs="Times New Roman"/>
      <w:bCs/>
      <w:lang w:val="en-AU"/>
    </w:rPr>
  </w:style>
  <w:style w:type="character" w:styleId="CommentReference">
    <w:name w:val="annotation reference"/>
    <w:basedOn w:val="DefaultParagraphFont"/>
    <w:uiPriority w:val="99"/>
    <w:semiHidden/>
    <w:unhideWhenUsed/>
    <w:rsid w:val="00D2734F"/>
    <w:rPr>
      <w:sz w:val="16"/>
      <w:szCs w:val="16"/>
    </w:rPr>
  </w:style>
  <w:style w:type="paragraph" w:styleId="Revision">
    <w:name w:val="Revision"/>
    <w:hidden/>
    <w:uiPriority w:val="99"/>
    <w:semiHidden/>
    <w:rsid w:val="00283BBD"/>
    <w:pPr>
      <w:spacing w:after="0" w:line="240" w:lineRule="auto"/>
    </w:pPr>
    <w:rPr>
      <w:rFonts w:ascii="Tahoma" w:hAnsi="Tahom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831">
      <w:bodyDiv w:val="1"/>
      <w:marLeft w:val="0"/>
      <w:marRight w:val="0"/>
      <w:marTop w:val="0"/>
      <w:marBottom w:val="0"/>
      <w:divBdr>
        <w:top w:val="none" w:sz="0" w:space="0" w:color="auto"/>
        <w:left w:val="none" w:sz="0" w:space="0" w:color="auto"/>
        <w:bottom w:val="none" w:sz="0" w:space="0" w:color="auto"/>
        <w:right w:val="none" w:sz="0" w:space="0" w:color="auto"/>
      </w:divBdr>
    </w:div>
    <w:div w:id="23407522">
      <w:bodyDiv w:val="1"/>
      <w:marLeft w:val="0"/>
      <w:marRight w:val="0"/>
      <w:marTop w:val="0"/>
      <w:marBottom w:val="0"/>
      <w:divBdr>
        <w:top w:val="none" w:sz="0" w:space="0" w:color="auto"/>
        <w:left w:val="none" w:sz="0" w:space="0" w:color="auto"/>
        <w:bottom w:val="none" w:sz="0" w:space="0" w:color="auto"/>
        <w:right w:val="none" w:sz="0" w:space="0" w:color="auto"/>
      </w:divBdr>
    </w:div>
    <w:div w:id="42366232">
      <w:bodyDiv w:val="1"/>
      <w:marLeft w:val="0"/>
      <w:marRight w:val="0"/>
      <w:marTop w:val="0"/>
      <w:marBottom w:val="0"/>
      <w:divBdr>
        <w:top w:val="none" w:sz="0" w:space="0" w:color="auto"/>
        <w:left w:val="none" w:sz="0" w:space="0" w:color="auto"/>
        <w:bottom w:val="none" w:sz="0" w:space="0" w:color="auto"/>
        <w:right w:val="none" w:sz="0" w:space="0" w:color="auto"/>
      </w:divBdr>
    </w:div>
    <w:div w:id="53896677">
      <w:bodyDiv w:val="1"/>
      <w:marLeft w:val="0"/>
      <w:marRight w:val="0"/>
      <w:marTop w:val="0"/>
      <w:marBottom w:val="0"/>
      <w:divBdr>
        <w:top w:val="none" w:sz="0" w:space="0" w:color="auto"/>
        <w:left w:val="none" w:sz="0" w:space="0" w:color="auto"/>
        <w:bottom w:val="none" w:sz="0" w:space="0" w:color="auto"/>
        <w:right w:val="none" w:sz="0" w:space="0" w:color="auto"/>
      </w:divBdr>
    </w:div>
    <w:div w:id="63140739">
      <w:bodyDiv w:val="1"/>
      <w:marLeft w:val="0"/>
      <w:marRight w:val="0"/>
      <w:marTop w:val="0"/>
      <w:marBottom w:val="0"/>
      <w:divBdr>
        <w:top w:val="none" w:sz="0" w:space="0" w:color="auto"/>
        <w:left w:val="none" w:sz="0" w:space="0" w:color="auto"/>
        <w:bottom w:val="none" w:sz="0" w:space="0" w:color="auto"/>
        <w:right w:val="none" w:sz="0" w:space="0" w:color="auto"/>
      </w:divBdr>
    </w:div>
    <w:div w:id="88624478">
      <w:bodyDiv w:val="1"/>
      <w:marLeft w:val="0"/>
      <w:marRight w:val="0"/>
      <w:marTop w:val="0"/>
      <w:marBottom w:val="0"/>
      <w:divBdr>
        <w:top w:val="none" w:sz="0" w:space="0" w:color="auto"/>
        <w:left w:val="none" w:sz="0" w:space="0" w:color="auto"/>
        <w:bottom w:val="none" w:sz="0" w:space="0" w:color="auto"/>
        <w:right w:val="none" w:sz="0" w:space="0" w:color="auto"/>
      </w:divBdr>
    </w:div>
    <w:div w:id="103968223">
      <w:bodyDiv w:val="1"/>
      <w:marLeft w:val="0"/>
      <w:marRight w:val="0"/>
      <w:marTop w:val="0"/>
      <w:marBottom w:val="0"/>
      <w:divBdr>
        <w:top w:val="none" w:sz="0" w:space="0" w:color="auto"/>
        <w:left w:val="none" w:sz="0" w:space="0" w:color="auto"/>
        <w:bottom w:val="none" w:sz="0" w:space="0" w:color="auto"/>
        <w:right w:val="none" w:sz="0" w:space="0" w:color="auto"/>
      </w:divBdr>
    </w:div>
    <w:div w:id="109127601">
      <w:bodyDiv w:val="1"/>
      <w:marLeft w:val="0"/>
      <w:marRight w:val="0"/>
      <w:marTop w:val="0"/>
      <w:marBottom w:val="0"/>
      <w:divBdr>
        <w:top w:val="none" w:sz="0" w:space="0" w:color="auto"/>
        <w:left w:val="none" w:sz="0" w:space="0" w:color="auto"/>
        <w:bottom w:val="none" w:sz="0" w:space="0" w:color="auto"/>
        <w:right w:val="none" w:sz="0" w:space="0" w:color="auto"/>
      </w:divBdr>
    </w:div>
    <w:div w:id="115027369">
      <w:bodyDiv w:val="1"/>
      <w:marLeft w:val="0"/>
      <w:marRight w:val="0"/>
      <w:marTop w:val="0"/>
      <w:marBottom w:val="0"/>
      <w:divBdr>
        <w:top w:val="none" w:sz="0" w:space="0" w:color="auto"/>
        <w:left w:val="none" w:sz="0" w:space="0" w:color="auto"/>
        <w:bottom w:val="none" w:sz="0" w:space="0" w:color="auto"/>
        <w:right w:val="none" w:sz="0" w:space="0" w:color="auto"/>
      </w:divBdr>
    </w:div>
    <w:div w:id="143086434">
      <w:bodyDiv w:val="1"/>
      <w:marLeft w:val="0"/>
      <w:marRight w:val="0"/>
      <w:marTop w:val="0"/>
      <w:marBottom w:val="0"/>
      <w:divBdr>
        <w:top w:val="none" w:sz="0" w:space="0" w:color="auto"/>
        <w:left w:val="none" w:sz="0" w:space="0" w:color="auto"/>
        <w:bottom w:val="none" w:sz="0" w:space="0" w:color="auto"/>
        <w:right w:val="none" w:sz="0" w:space="0" w:color="auto"/>
      </w:divBdr>
    </w:div>
    <w:div w:id="239221698">
      <w:bodyDiv w:val="1"/>
      <w:marLeft w:val="0"/>
      <w:marRight w:val="0"/>
      <w:marTop w:val="0"/>
      <w:marBottom w:val="0"/>
      <w:divBdr>
        <w:top w:val="none" w:sz="0" w:space="0" w:color="auto"/>
        <w:left w:val="none" w:sz="0" w:space="0" w:color="auto"/>
        <w:bottom w:val="none" w:sz="0" w:space="0" w:color="auto"/>
        <w:right w:val="none" w:sz="0" w:space="0" w:color="auto"/>
      </w:divBdr>
    </w:div>
    <w:div w:id="260070903">
      <w:bodyDiv w:val="1"/>
      <w:marLeft w:val="0"/>
      <w:marRight w:val="0"/>
      <w:marTop w:val="0"/>
      <w:marBottom w:val="0"/>
      <w:divBdr>
        <w:top w:val="none" w:sz="0" w:space="0" w:color="auto"/>
        <w:left w:val="none" w:sz="0" w:space="0" w:color="auto"/>
        <w:bottom w:val="none" w:sz="0" w:space="0" w:color="auto"/>
        <w:right w:val="none" w:sz="0" w:space="0" w:color="auto"/>
      </w:divBdr>
    </w:div>
    <w:div w:id="278495003">
      <w:bodyDiv w:val="1"/>
      <w:marLeft w:val="0"/>
      <w:marRight w:val="0"/>
      <w:marTop w:val="0"/>
      <w:marBottom w:val="0"/>
      <w:divBdr>
        <w:top w:val="none" w:sz="0" w:space="0" w:color="auto"/>
        <w:left w:val="none" w:sz="0" w:space="0" w:color="auto"/>
        <w:bottom w:val="none" w:sz="0" w:space="0" w:color="auto"/>
        <w:right w:val="none" w:sz="0" w:space="0" w:color="auto"/>
      </w:divBdr>
    </w:div>
    <w:div w:id="305092516">
      <w:bodyDiv w:val="1"/>
      <w:marLeft w:val="0"/>
      <w:marRight w:val="0"/>
      <w:marTop w:val="0"/>
      <w:marBottom w:val="0"/>
      <w:divBdr>
        <w:top w:val="none" w:sz="0" w:space="0" w:color="auto"/>
        <w:left w:val="none" w:sz="0" w:space="0" w:color="auto"/>
        <w:bottom w:val="none" w:sz="0" w:space="0" w:color="auto"/>
        <w:right w:val="none" w:sz="0" w:space="0" w:color="auto"/>
      </w:divBdr>
    </w:div>
    <w:div w:id="406608334">
      <w:bodyDiv w:val="1"/>
      <w:marLeft w:val="0"/>
      <w:marRight w:val="0"/>
      <w:marTop w:val="0"/>
      <w:marBottom w:val="0"/>
      <w:divBdr>
        <w:top w:val="none" w:sz="0" w:space="0" w:color="auto"/>
        <w:left w:val="none" w:sz="0" w:space="0" w:color="auto"/>
        <w:bottom w:val="none" w:sz="0" w:space="0" w:color="auto"/>
        <w:right w:val="none" w:sz="0" w:space="0" w:color="auto"/>
      </w:divBdr>
    </w:div>
    <w:div w:id="407580061">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52791740">
      <w:bodyDiv w:val="1"/>
      <w:marLeft w:val="0"/>
      <w:marRight w:val="0"/>
      <w:marTop w:val="0"/>
      <w:marBottom w:val="0"/>
      <w:divBdr>
        <w:top w:val="none" w:sz="0" w:space="0" w:color="auto"/>
        <w:left w:val="none" w:sz="0" w:space="0" w:color="auto"/>
        <w:bottom w:val="none" w:sz="0" w:space="0" w:color="auto"/>
        <w:right w:val="none" w:sz="0" w:space="0" w:color="auto"/>
      </w:divBdr>
    </w:div>
    <w:div w:id="471094101">
      <w:bodyDiv w:val="1"/>
      <w:marLeft w:val="0"/>
      <w:marRight w:val="0"/>
      <w:marTop w:val="0"/>
      <w:marBottom w:val="0"/>
      <w:divBdr>
        <w:top w:val="none" w:sz="0" w:space="0" w:color="auto"/>
        <w:left w:val="none" w:sz="0" w:space="0" w:color="auto"/>
        <w:bottom w:val="none" w:sz="0" w:space="0" w:color="auto"/>
        <w:right w:val="none" w:sz="0" w:space="0" w:color="auto"/>
      </w:divBdr>
    </w:div>
    <w:div w:id="478109923">
      <w:bodyDiv w:val="1"/>
      <w:marLeft w:val="0"/>
      <w:marRight w:val="0"/>
      <w:marTop w:val="0"/>
      <w:marBottom w:val="0"/>
      <w:divBdr>
        <w:top w:val="none" w:sz="0" w:space="0" w:color="auto"/>
        <w:left w:val="none" w:sz="0" w:space="0" w:color="auto"/>
        <w:bottom w:val="none" w:sz="0" w:space="0" w:color="auto"/>
        <w:right w:val="none" w:sz="0" w:space="0" w:color="auto"/>
      </w:divBdr>
    </w:div>
    <w:div w:id="641348086">
      <w:bodyDiv w:val="1"/>
      <w:marLeft w:val="0"/>
      <w:marRight w:val="0"/>
      <w:marTop w:val="0"/>
      <w:marBottom w:val="0"/>
      <w:divBdr>
        <w:top w:val="none" w:sz="0" w:space="0" w:color="auto"/>
        <w:left w:val="none" w:sz="0" w:space="0" w:color="auto"/>
        <w:bottom w:val="none" w:sz="0" w:space="0" w:color="auto"/>
        <w:right w:val="none" w:sz="0" w:space="0" w:color="auto"/>
      </w:divBdr>
    </w:div>
    <w:div w:id="688259613">
      <w:bodyDiv w:val="1"/>
      <w:marLeft w:val="0"/>
      <w:marRight w:val="0"/>
      <w:marTop w:val="0"/>
      <w:marBottom w:val="0"/>
      <w:divBdr>
        <w:top w:val="none" w:sz="0" w:space="0" w:color="auto"/>
        <w:left w:val="none" w:sz="0" w:space="0" w:color="auto"/>
        <w:bottom w:val="none" w:sz="0" w:space="0" w:color="auto"/>
        <w:right w:val="none" w:sz="0" w:space="0" w:color="auto"/>
      </w:divBdr>
    </w:div>
    <w:div w:id="714962822">
      <w:bodyDiv w:val="1"/>
      <w:marLeft w:val="0"/>
      <w:marRight w:val="0"/>
      <w:marTop w:val="0"/>
      <w:marBottom w:val="0"/>
      <w:divBdr>
        <w:top w:val="none" w:sz="0" w:space="0" w:color="auto"/>
        <w:left w:val="none" w:sz="0" w:space="0" w:color="auto"/>
        <w:bottom w:val="none" w:sz="0" w:space="0" w:color="auto"/>
        <w:right w:val="none" w:sz="0" w:space="0" w:color="auto"/>
      </w:divBdr>
    </w:div>
    <w:div w:id="716709841">
      <w:bodyDiv w:val="1"/>
      <w:marLeft w:val="0"/>
      <w:marRight w:val="0"/>
      <w:marTop w:val="0"/>
      <w:marBottom w:val="0"/>
      <w:divBdr>
        <w:top w:val="none" w:sz="0" w:space="0" w:color="auto"/>
        <w:left w:val="none" w:sz="0" w:space="0" w:color="auto"/>
        <w:bottom w:val="none" w:sz="0" w:space="0" w:color="auto"/>
        <w:right w:val="none" w:sz="0" w:space="0" w:color="auto"/>
      </w:divBdr>
    </w:div>
    <w:div w:id="789713879">
      <w:bodyDiv w:val="1"/>
      <w:marLeft w:val="0"/>
      <w:marRight w:val="0"/>
      <w:marTop w:val="0"/>
      <w:marBottom w:val="0"/>
      <w:divBdr>
        <w:top w:val="none" w:sz="0" w:space="0" w:color="auto"/>
        <w:left w:val="none" w:sz="0" w:space="0" w:color="auto"/>
        <w:bottom w:val="none" w:sz="0" w:space="0" w:color="auto"/>
        <w:right w:val="none" w:sz="0" w:space="0" w:color="auto"/>
      </w:divBdr>
    </w:div>
    <w:div w:id="791707034">
      <w:bodyDiv w:val="1"/>
      <w:marLeft w:val="0"/>
      <w:marRight w:val="0"/>
      <w:marTop w:val="0"/>
      <w:marBottom w:val="0"/>
      <w:divBdr>
        <w:top w:val="none" w:sz="0" w:space="0" w:color="auto"/>
        <w:left w:val="none" w:sz="0" w:space="0" w:color="auto"/>
        <w:bottom w:val="none" w:sz="0" w:space="0" w:color="auto"/>
        <w:right w:val="none" w:sz="0" w:space="0" w:color="auto"/>
      </w:divBdr>
    </w:div>
    <w:div w:id="859857328">
      <w:bodyDiv w:val="1"/>
      <w:marLeft w:val="0"/>
      <w:marRight w:val="0"/>
      <w:marTop w:val="0"/>
      <w:marBottom w:val="0"/>
      <w:divBdr>
        <w:top w:val="none" w:sz="0" w:space="0" w:color="auto"/>
        <w:left w:val="none" w:sz="0" w:space="0" w:color="auto"/>
        <w:bottom w:val="none" w:sz="0" w:space="0" w:color="auto"/>
        <w:right w:val="none" w:sz="0" w:space="0" w:color="auto"/>
      </w:divBdr>
    </w:div>
    <w:div w:id="937644020">
      <w:bodyDiv w:val="1"/>
      <w:marLeft w:val="0"/>
      <w:marRight w:val="0"/>
      <w:marTop w:val="0"/>
      <w:marBottom w:val="0"/>
      <w:divBdr>
        <w:top w:val="none" w:sz="0" w:space="0" w:color="auto"/>
        <w:left w:val="none" w:sz="0" w:space="0" w:color="auto"/>
        <w:bottom w:val="none" w:sz="0" w:space="0" w:color="auto"/>
        <w:right w:val="none" w:sz="0" w:space="0" w:color="auto"/>
      </w:divBdr>
    </w:div>
    <w:div w:id="975987907">
      <w:bodyDiv w:val="1"/>
      <w:marLeft w:val="0"/>
      <w:marRight w:val="0"/>
      <w:marTop w:val="0"/>
      <w:marBottom w:val="0"/>
      <w:divBdr>
        <w:top w:val="none" w:sz="0" w:space="0" w:color="auto"/>
        <w:left w:val="none" w:sz="0" w:space="0" w:color="auto"/>
        <w:bottom w:val="none" w:sz="0" w:space="0" w:color="auto"/>
        <w:right w:val="none" w:sz="0" w:space="0" w:color="auto"/>
      </w:divBdr>
    </w:div>
    <w:div w:id="1004433875">
      <w:bodyDiv w:val="1"/>
      <w:marLeft w:val="0"/>
      <w:marRight w:val="0"/>
      <w:marTop w:val="0"/>
      <w:marBottom w:val="0"/>
      <w:divBdr>
        <w:top w:val="none" w:sz="0" w:space="0" w:color="auto"/>
        <w:left w:val="none" w:sz="0" w:space="0" w:color="auto"/>
        <w:bottom w:val="none" w:sz="0" w:space="0" w:color="auto"/>
        <w:right w:val="none" w:sz="0" w:space="0" w:color="auto"/>
      </w:divBdr>
    </w:div>
    <w:div w:id="1021467486">
      <w:bodyDiv w:val="1"/>
      <w:marLeft w:val="0"/>
      <w:marRight w:val="0"/>
      <w:marTop w:val="0"/>
      <w:marBottom w:val="0"/>
      <w:divBdr>
        <w:top w:val="none" w:sz="0" w:space="0" w:color="auto"/>
        <w:left w:val="none" w:sz="0" w:space="0" w:color="auto"/>
        <w:bottom w:val="none" w:sz="0" w:space="0" w:color="auto"/>
        <w:right w:val="none" w:sz="0" w:space="0" w:color="auto"/>
      </w:divBdr>
    </w:div>
    <w:div w:id="1044603533">
      <w:bodyDiv w:val="1"/>
      <w:marLeft w:val="0"/>
      <w:marRight w:val="0"/>
      <w:marTop w:val="0"/>
      <w:marBottom w:val="0"/>
      <w:divBdr>
        <w:top w:val="none" w:sz="0" w:space="0" w:color="auto"/>
        <w:left w:val="none" w:sz="0" w:space="0" w:color="auto"/>
        <w:bottom w:val="none" w:sz="0" w:space="0" w:color="auto"/>
        <w:right w:val="none" w:sz="0" w:space="0" w:color="auto"/>
      </w:divBdr>
    </w:div>
    <w:div w:id="1061172002">
      <w:bodyDiv w:val="1"/>
      <w:marLeft w:val="0"/>
      <w:marRight w:val="0"/>
      <w:marTop w:val="0"/>
      <w:marBottom w:val="0"/>
      <w:divBdr>
        <w:top w:val="none" w:sz="0" w:space="0" w:color="auto"/>
        <w:left w:val="none" w:sz="0" w:space="0" w:color="auto"/>
        <w:bottom w:val="none" w:sz="0" w:space="0" w:color="auto"/>
        <w:right w:val="none" w:sz="0" w:space="0" w:color="auto"/>
      </w:divBdr>
    </w:div>
    <w:div w:id="1098671065">
      <w:bodyDiv w:val="1"/>
      <w:marLeft w:val="0"/>
      <w:marRight w:val="0"/>
      <w:marTop w:val="0"/>
      <w:marBottom w:val="0"/>
      <w:divBdr>
        <w:top w:val="none" w:sz="0" w:space="0" w:color="auto"/>
        <w:left w:val="none" w:sz="0" w:space="0" w:color="auto"/>
        <w:bottom w:val="none" w:sz="0" w:space="0" w:color="auto"/>
        <w:right w:val="none" w:sz="0" w:space="0" w:color="auto"/>
      </w:divBdr>
    </w:div>
    <w:div w:id="1112363974">
      <w:bodyDiv w:val="1"/>
      <w:marLeft w:val="0"/>
      <w:marRight w:val="0"/>
      <w:marTop w:val="0"/>
      <w:marBottom w:val="0"/>
      <w:divBdr>
        <w:top w:val="none" w:sz="0" w:space="0" w:color="auto"/>
        <w:left w:val="none" w:sz="0" w:space="0" w:color="auto"/>
        <w:bottom w:val="none" w:sz="0" w:space="0" w:color="auto"/>
        <w:right w:val="none" w:sz="0" w:space="0" w:color="auto"/>
      </w:divBdr>
    </w:div>
    <w:div w:id="1119764746">
      <w:bodyDiv w:val="1"/>
      <w:marLeft w:val="0"/>
      <w:marRight w:val="0"/>
      <w:marTop w:val="0"/>
      <w:marBottom w:val="0"/>
      <w:divBdr>
        <w:top w:val="none" w:sz="0" w:space="0" w:color="auto"/>
        <w:left w:val="none" w:sz="0" w:space="0" w:color="auto"/>
        <w:bottom w:val="none" w:sz="0" w:space="0" w:color="auto"/>
        <w:right w:val="none" w:sz="0" w:space="0" w:color="auto"/>
      </w:divBdr>
    </w:div>
    <w:div w:id="1129200304">
      <w:bodyDiv w:val="1"/>
      <w:marLeft w:val="0"/>
      <w:marRight w:val="0"/>
      <w:marTop w:val="0"/>
      <w:marBottom w:val="0"/>
      <w:divBdr>
        <w:top w:val="none" w:sz="0" w:space="0" w:color="auto"/>
        <w:left w:val="none" w:sz="0" w:space="0" w:color="auto"/>
        <w:bottom w:val="none" w:sz="0" w:space="0" w:color="auto"/>
        <w:right w:val="none" w:sz="0" w:space="0" w:color="auto"/>
      </w:divBdr>
    </w:div>
    <w:div w:id="1152408701">
      <w:bodyDiv w:val="1"/>
      <w:marLeft w:val="0"/>
      <w:marRight w:val="0"/>
      <w:marTop w:val="0"/>
      <w:marBottom w:val="0"/>
      <w:divBdr>
        <w:top w:val="none" w:sz="0" w:space="0" w:color="auto"/>
        <w:left w:val="none" w:sz="0" w:space="0" w:color="auto"/>
        <w:bottom w:val="none" w:sz="0" w:space="0" w:color="auto"/>
        <w:right w:val="none" w:sz="0" w:space="0" w:color="auto"/>
      </w:divBdr>
    </w:div>
    <w:div w:id="1176111192">
      <w:bodyDiv w:val="1"/>
      <w:marLeft w:val="0"/>
      <w:marRight w:val="0"/>
      <w:marTop w:val="0"/>
      <w:marBottom w:val="0"/>
      <w:divBdr>
        <w:top w:val="none" w:sz="0" w:space="0" w:color="auto"/>
        <w:left w:val="none" w:sz="0" w:space="0" w:color="auto"/>
        <w:bottom w:val="none" w:sz="0" w:space="0" w:color="auto"/>
        <w:right w:val="none" w:sz="0" w:space="0" w:color="auto"/>
      </w:divBdr>
    </w:div>
    <w:div w:id="1226187232">
      <w:bodyDiv w:val="1"/>
      <w:marLeft w:val="0"/>
      <w:marRight w:val="0"/>
      <w:marTop w:val="0"/>
      <w:marBottom w:val="0"/>
      <w:divBdr>
        <w:top w:val="none" w:sz="0" w:space="0" w:color="auto"/>
        <w:left w:val="none" w:sz="0" w:space="0" w:color="auto"/>
        <w:bottom w:val="none" w:sz="0" w:space="0" w:color="auto"/>
        <w:right w:val="none" w:sz="0" w:space="0" w:color="auto"/>
      </w:divBdr>
    </w:div>
    <w:div w:id="1247298695">
      <w:bodyDiv w:val="1"/>
      <w:marLeft w:val="0"/>
      <w:marRight w:val="0"/>
      <w:marTop w:val="0"/>
      <w:marBottom w:val="0"/>
      <w:divBdr>
        <w:top w:val="none" w:sz="0" w:space="0" w:color="auto"/>
        <w:left w:val="none" w:sz="0" w:space="0" w:color="auto"/>
        <w:bottom w:val="none" w:sz="0" w:space="0" w:color="auto"/>
        <w:right w:val="none" w:sz="0" w:space="0" w:color="auto"/>
      </w:divBdr>
    </w:div>
    <w:div w:id="1259798620">
      <w:bodyDiv w:val="1"/>
      <w:marLeft w:val="0"/>
      <w:marRight w:val="0"/>
      <w:marTop w:val="0"/>
      <w:marBottom w:val="0"/>
      <w:divBdr>
        <w:top w:val="none" w:sz="0" w:space="0" w:color="auto"/>
        <w:left w:val="none" w:sz="0" w:space="0" w:color="auto"/>
        <w:bottom w:val="none" w:sz="0" w:space="0" w:color="auto"/>
        <w:right w:val="none" w:sz="0" w:space="0" w:color="auto"/>
      </w:divBdr>
    </w:div>
    <w:div w:id="1259827311">
      <w:bodyDiv w:val="1"/>
      <w:marLeft w:val="0"/>
      <w:marRight w:val="0"/>
      <w:marTop w:val="0"/>
      <w:marBottom w:val="0"/>
      <w:divBdr>
        <w:top w:val="none" w:sz="0" w:space="0" w:color="auto"/>
        <w:left w:val="none" w:sz="0" w:space="0" w:color="auto"/>
        <w:bottom w:val="none" w:sz="0" w:space="0" w:color="auto"/>
        <w:right w:val="none" w:sz="0" w:space="0" w:color="auto"/>
      </w:divBdr>
    </w:div>
    <w:div w:id="1324164881">
      <w:bodyDiv w:val="1"/>
      <w:marLeft w:val="0"/>
      <w:marRight w:val="0"/>
      <w:marTop w:val="0"/>
      <w:marBottom w:val="0"/>
      <w:divBdr>
        <w:top w:val="none" w:sz="0" w:space="0" w:color="auto"/>
        <w:left w:val="none" w:sz="0" w:space="0" w:color="auto"/>
        <w:bottom w:val="none" w:sz="0" w:space="0" w:color="auto"/>
        <w:right w:val="none" w:sz="0" w:space="0" w:color="auto"/>
      </w:divBdr>
    </w:div>
    <w:div w:id="1347563265">
      <w:bodyDiv w:val="1"/>
      <w:marLeft w:val="0"/>
      <w:marRight w:val="0"/>
      <w:marTop w:val="0"/>
      <w:marBottom w:val="0"/>
      <w:divBdr>
        <w:top w:val="none" w:sz="0" w:space="0" w:color="auto"/>
        <w:left w:val="none" w:sz="0" w:space="0" w:color="auto"/>
        <w:bottom w:val="none" w:sz="0" w:space="0" w:color="auto"/>
        <w:right w:val="none" w:sz="0" w:space="0" w:color="auto"/>
      </w:divBdr>
    </w:div>
    <w:div w:id="1408305032">
      <w:bodyDiv w:val="1"/>
      <w:marLeft w:val="0"/>
      <w:marRight w:val="0"/>
      <w:marTop w:val="0"/>
      <w:marBottom w:val="0"/>
      <w:divBdr>
        <w:top w:val="none" w:sz="0" w:space="0" w:color="auto"/>
        <w:left w:val="none" w:sz="0" w:space="0" w:color="auto"/>
        <w:bottom w:val="none" w:sz="0" w:space="0" w:color="auto"/>
        <w:right w:val="none" w:sz="0" w:space="0" w:color="auto"/>
      </w:divBdr>
    </w:div>
    <w:div w:id="1428847214">
      <w:bodyDiv w:val="1"/>
      <w:marLeft w:val="0"/>
      <w:marRight w:val="0"/>
      <w:marTop w:val="0"/>
      <w:marBottom w:val="0"/>
      <w:divBdr>
        <w:top w:val="none" w:sz="0" w:space="0" w:color="auto"/>
        <w:left w:val="none" w:sz="0" w:space="0" w:color="auto"/>
        <w:bottom w:val="none" w:sz="0" w:space="0" w:color="auto"/>
        <w:right w:val="none" w:sz="0" w:space="0" w:color="auto"/>
      </w:divBdr>
    </w:div>
    <w:div w:id="1510146247">
      <w:bodyDiv w:val="1"/>
      <w:marLeft w:val="0"/>
      <w:marRight w:val="0"/>
      <w:marTop w:val="0"/>
      <w:marBottom w:val="0"/>
      <w:divBdr>
        <w:top w:val="none" w:sz="0" w:space="0" w:color="auto"/>
        <w:left w:val="none" w:sz="0" w:space="0" w:color="auto"/>
        <w:bottom w:val="none" w:sz="0" w:space="0" w:color="auto"/>
        <w:right w:val="none" w:sz="0" w:space="0" w:color="auto"/>
      </w:divBdr>
    </w:div>
    <w:div w:id="1559823209">
      <w:bodyDiv w:val="1"/>
      <w:marLeft w:val="0"/>
      <w:marRight w:val="0"/>
      <w:marTop w:val="0"/>
      <w:marBottom w:val="0"/>
      <w:divBdr>
        <w:top w:val="none" w:sz="0" w:space="0" w:color="auto"/>
        <w:left w:val="none" w:sz="0" w:space="0" w:color="auto"/>
        <w:bottom w:val="none" w:sz="0" w:space="0" w:color="auto"/>
        <w:right w:val="none" w:sz="0" w:space="0" w:color="auto"/>
      </w:divBdr>
    </w:div>
    <w:div w:id="1584797326">
      <w:bodyDiv w:val="1"/>
      <w:marLeft w:val="0"/>
      <w:marRight w:val="0"/>
      <w:marTop w:val="0"/>
      <w:marBottom w:val="0"/>
      <w:divBdr>
        <w:top w:val="none" w:sz="0" w:space="0" w:color="auto"/>
        <w:left w:val="none" w:sz="0" w:space="0" w:color="auto"/>
        <w:bottom w:val="none" w:sz="0" w:space="0" w:color="auto"/>
        <w:right w:val="none" w:sz="0" w:space="0" w:color="auto"/>
      </w:divBdr>
    </w:div>
    <w:div w:id="1608853024">
      <w:bodyDiv w:val="1"/>
      <w:marLeft w:val="0"/>
      <w:marRight w:val="0"/>
      <w:marTop w:val="0"/>
      <w:marBottom w:val="0"/>
      <w:divBdr>
        <w:top w:val="none" w:sz="0" w:space="0" w:color="auto"/>
        <w:left w:val="none" w:sz="0" w:space="0" w:color="auto"/>
        <w:bottom w:val="none" w:sz="0" w:space="0" w:color="auto"/>
        <w:right w:val="none" w:sz="0" w:space="0" w:color="auto"/>
      </w:divBdr>
    </w:div>
    <w:div w:id="1639795896">
      <w:bodyDiv w:val="1"/>
      <w:marLeft w:val="0"/>
      <w:marRight w:val="0"/>
      <w:marTop w:val="0"/>
      <w:marBottom w:val="0"/>
      <w:divBdr>
        <w:top w:val="none" w:sz="0" w:space="0" w:color="auto"/>
        <w:left w:val="none" w:sz="0" w:space="0" w:color="auto"/>
        <w:bottom w:val="none" w:sz="0" w:space="0" w:color="auto"/>
        <w:right w:val="none" w:sz="0" w:space="0" w:color="auto"/>
      </w:divBdr>
    </w:div>
    <w:div w:id="1678606297">
      <w:bodyDiv w:val="1"/>
      <w:marLeft w:val="0"/>
      <w:marRight w:val="0"/>
      <w:marTop w:val="0"/>
      <w:marBottom w:val="0"/>
      <w:divBdr>
        <w:top w:val="none" w:sz="0" w:space="0" w:color="auto"/>
        <w:left w:val="none" w:sz="0" w:space="0" w:color="auto"/>
        <w:bottom w:val="none" w:sz="0" w:space="0" w:color="auto"/>
        <w:right w:val="none" w:sz="0" w:space="0" w:color="auto"/>
      </w:divBdr>
    </w:div>
    <w:div w:id="1716273033">
      <w:bodyDiv w:val="1"/>
      <w:marLeft w:val="0"/>
      <w:marRight w:val="0"/>
      <w:marTop w:val="0"/>
      <w:marBottom w:val="0"/>
      <w:divBdr>
        <w:top w:val="none" w:sz="0" w:space="0" w:color="auto"/>
        <w:left w:val="none" w:sz="0" w:space="0" w:color="auto"/>
        <w:bottom w:val="none" w:sz="0" w:space="0" w:color="auto"/>
        <w:right w:val="none" w:sz="0" w:space="0" w:color="auto"/>
      </w:divBdr>
    </w:div>
    <w:div w:id="1730113595">
      <w:bodyDiv w:val="1"/>
      <w:marLeft w:val="0"/>
      <w:marRight w:val="0"/>
      <w:marTop w:val="0"/>
      <w:marBottom w:val="0"/>
      <w:divBdr>
        <w:top w:val="none" w:sz="0" w:space="0" w:color="auto"/>
        <w:left w:val="none" w:sz="0" w:space="0" w:color="auto"/>
        <w:bottom w:val="none" w:sz="0" w:space="0" w:color="auto"/>
        <w:right w:val="none" w:sz="0" w:space="0" w:color="auto"/>
      </w:divBdr>
    </w:div>
    <w:div w:id="1737049089">
      <w:bodyDiv w:val="1"/>
      <w:marLeft w:val="0"/>
      <w:marRight w:val="0"/>
      <w:marTop w:val="0"/>
      <w:marBottom w:val="0"/>
      <w:divBdr>
        <w:top w:val="none" w:sz="0" w:space="0" w:color="auto"/>
        <w:left w:val="none" w:sz="0" w:space="0" w:color="auto"/>
        <w:bottom w:val="none" w:sz="0" w:space="0" w:color="auto"/>
        <w:right w:val="none" w:sz="0" w:space="0" w:color="auto"/>
      </w:divBdr>
    </w:div>
    <w:div w:id="1744377363">
      <w:bodyDiv w:val="1"/>
      <w:marLeft w:val="0"/>
      <w:marRight w:val="0"/>
      <w:marTop w:val="0"/>
      <w:marBottom w:val="0"/>
      <w:divBdr>
        <w:top w:val="none" w:sz="0" w:space="0" w:color="auto"/>
        <w:left w:val="none" w:sz="0" w:space="0" w:color="auto"/>
        <w:bottom w:val="none" w:sz="0" w:space="0" w:color="auto"/>
        <w:right w:val="none" w:sz="0" w:space="0" w:color="auto"/>
      </w:divBdr>
    </w:div>
    <w:div w:id="1747073750">
      <w:bodyDiv w:val="1"/>
      <w:marLeft w:val="0"/>
      <w:marRight w:val="0"/>
      <w:marTop w:val="0"/>
      <w:marBottom w:val="0"/>
      <w:divBdr>
        <w:top w:val="none" w:sz="0" w:space="0" w:color="auto"/>
        <w:left w:val="none" w:sz="0" w:space="0" w:color="auto"/>
        <w:bottom w:val="none" w:sz="0" w:space="0" w:color="auto"/>
        <w:right w:val="none" w:sz="0" w:space="0" w:color="auto"/>
      </w:divBdr>
    </w:div>
    <w:div w:id="1766882960">
      <w:bodyDiv w:val="1"/>
      <w:marLeft w:val="0"/>
      <w:marRight w:val="0"/>
      <w:marTop w:val="0"/>
      <w:marBottom w:val="0"/>
      <w:divBdr>
        <w:top w:val="none" w:sz="0" w:space="0" w:color="auto"/>
        <w:left w:val="none" w:sz="0" w:space="0" w:color="auto"/>
        <w:bottom w:val="none" w:sz="0" w:space="0" w:color="auto"/>
        <w:right w:val="none" w:sz="0" w:space="0" w:color="auto"/>
      </w:divBdr>
    </w:div>
    <w:div w:id="1770197262">
      <w:bodyDiv w:val="1"/>
      <w:marLeft w:val="0"/>
      <w:marRight w:val="0"/>
      <w:marTop w:val="0"/>
      <w:marBottom w:val="0"/>
      <w:divBdr>
        <w:top w:val="none" w:sz="0" w:space="0" w:color="auto"/>
        <w:left w:val="none" w:sz="0" w:space="0" w:color="auto"/>
        <w:bottom w:val="none" w:sz="0" w:space="0" w:color="auto"/>
        <w:right w:val="none" w:sz="0" w:space="0" w:color="auto"/>
      </w:divBdr>
    </w:div>
    <w:div w:id="1785927585">
      <w:bodyDiv w:val="1"/>
      <w:marLeft w:val="0"/>
      <w:marRight w:val="0"/>
      <w:marTop w:val="0"/>
      <w:marBottom w:val="0"/>
      <w:divBdr>
        <w:top w:val="none" w:sz="0" w:space="0" w:color="auto"/>
        <w:left w:val="none" w:sz="0" w:space="0" w:color="auto"/>
        <w:bottom w:val="none" w:sz="0" w:space="0" w:color="auto"/>
        <w:right w:val="none" w:sz="0" w:space="0" w:color="auto"/>
      </w:divBdr>
    </w:div>
    <w:div w:id="1886596825">
      <w:bodyDiv w:val="1"/>
      <w:marLeft w:val="0"/>
      <w:marRight w:val="0"/>
      <w:marTop w:val="0"/>
      <w:marBottom w:val="0"/>
      <w:divBdr>
        <w:top w:val="none" w:sz="0" w:space="0" w:color="auto"/>
        <w:left w:val="none" w:sz="0" w:space="0" w:color="auto"/>
        <w:bottom w:val="none" w:sz="0" w:space="0" w:color="auto"/>
        <w:right w:val="none" w:sz="0" w:space="0" w:color="auto"/>
      </w:divBdr>
    </w:div>
    <w:div w:id="1892695080">
      <w:bodyDiv w:val="1"/>
      <w:marLeft w:val="0"/>
      <w:marRight w:val="0"/>
      <w:marTop w:val="0"/>
      <w:marBottom w:val="0"/>
      <w:divBdr>
        <w:top w:val="none" w:sz="0" w:space="0" w:color="auto"/>
        <w:left w:val="none" w:sz="0" w:space="0" w:color="auto"/>
        <w:bottom w:val="none" w:sz="0" w:space="0" w:color="auto"/>
        <w:right w:val="none" w:sz="0" w:space="0" w:color="auto"/>
      </w:divBdr>
    </w:div>
    <w:div w:id="1899513937">
      <w:bodyDiv w:val="1"/>
      <w:marLeft w:val="0"/>
      <w:marRight w:val="0"/>
      <w:marTop w:val="0"/>
      <w:marBottom w:val="0"/>
      <w:divBdr>
        <w:top w:val="none" w:sz="0" w:space="0" w:color="auto"/>
        <w:left w:val="none" w:sz="0" w:space="0" w:color="auto"/>
        <w:bottom w:val="none" w:sz="0" w:space="0" w:color="auto"/>
        <w:right w:val="none" w:sz="0" w:space="0" w:color="auto"/>
      </w:divBdr>
    </w:div>
    <w:div w:id="1940723674">
      <w:bodyDiv w:val="1"/>
      <w:marLeft w:val="0"/>
      <w:marRight w:val="0"/>
      <w:marTop w:val="0"/>
      <w:marBottom w:val="0"/>
      <w:divBdr>
        <w:top w:val="none" w:sz="0" w:space="0" w:color="auto"/>
        <w:left w:val="none" w:sz="0" w:space="0" w:color="auto"/>
        <w:bottom w:val="none" w:sz="0" w:space="0" w:color="auto"/>
        <w:right w:val="none" w:sz="0" w:space="0" w:color="auto"/>
      </w:divBdr>
    </w:div>
    <w:div w:id="1955091606">
      <w:bodyDiv w:val="1"/>
      <w:marLeft w:val="0"/>
      <w:marRight w:val="0"/>
      <w:marTop w:val="0"/>
      <w:marBottom w:val="0"/>
      <w:divBdr>
        <w:top w:val="none" w:sz="0" w:space="0" w:color="auto"/>
        <w:left w:val="none" w:sz="0" w:space="0" w:color="auto"/>
        <w:bottom w:val="none" w:sz="0" w:space="0" w:color="auto"/>
        <w:right w:val="none" w:sz="0" w:space="0" w:color="auto"/>
      </w:divBdr>
    </w:div>
    <w:div w:id="1990278626">
      <w:bodyDiv w:val="1"/>
      <w:marLeft w:val="0"/>
      <w:marRight w:val="0"/>
      <w:marTop w:val="0"/>
      <w:marBottom w:val="0"/>
      <w:divBdr>
        <w:top w:val="none" w:sz="0" w:space="0" w:color="auto"/>
        <w:left w:val="none" w:sz="0" w:space="0" w:color="auto"/>
        <w:bottom w:val="none" w:sz="0" w:space="0" w:color="auto"/>
        <w:right w:val="none" w:sz="0" w:space="0" w:color="auto"/>
      </w:divBdr>
    </w:div>
    <w:div w:id="2016107599">
      <w:bodyDiv w:val="1"/>
      <w:marLeft w:val="0"/>
      <w:marRight w:val="0"/>
      <w:marTop w:val="0"/>
      <w:marBottom w:val="0"/>
      <w:divBdr>
        <w:top w:val="none" w:sz="0" w:space="0" w:color="auto"/>
        <w:left w:val="none" w:sz="0" w:space="0" w:color="auto"/>
        <w:bottom w:val="none" w:sz="0" w:space="0" w:color="auto"/>
        <w:right w:val="none" w:sz="0" w:space="0" w:color="auto"/>
      </w:divBdr>
    </w:div>
    <w:div w:id="2017729449">
      <w:bodyDiv w:val="1"/>
      <w:marLeft w:val="0"/>
      <w:marRight w:val="0"/>
      <w:marTop w:val="0"/>
      <w:marBottom w:val="0"/>
      <w:divBdr>
        <w:top w:val="none" w:sz="0" w:space="0" w:color="auto"/>
        <w:left w:val="none" w:sz="0" w:space="0" w:color="auto"/>
        <w:bottom w:val="none" w:sz="0" w:space="0" w:color="auto"/>
        <w:right w:val="none" w:sz="0" w:space="0" w:color="auto"/>
      </w:divBdr>
    </w:div>
    <w:div w:id="20542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3CDDD-4F8E-4BED-8D69-FE11E7E9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17</Pages>
  <Words>6408</Words>
  <Characters>36530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Comprehensive Reporting Uploads - Frequently Asked Questions</vt:lpstr>
    </vt:vector>
  </TitlesOfParts>
  <Company>Toshiba</Company>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Reporting Uploads - Frequently Asked Questions</dc:title>
  <dc:creator>Mark</dc:creator>
  <cp:lastModifiedBy>Spence, Darryl</cp:lastModifiedBy>
  <cp:revision>11</cp:revision>
  <cp:lastPrinted>2017-08-02T03:43:00Z</cp:lastPrinted>
  <dcterms:created xsi:type="dcterms:W3CDTF">2020-07-24T01:31:00Z</dcterms:created>
  <dcterms:modified xsi:type="dcterms:W3CDTF">2020-08-25T20:22:00Z</dcterms:modified>
</cp:coreProperties>
</file>